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3C54" w:rsidRDefault="00C33C54">
      <w:pPr>
        <w:pStyle w:val="ConsPlusTitlePage"/>
      </w:pPr>
      <w:r>
        <w:t xml:space="preserve">Документ предоставлен </w:t>
      </w:r>
      <w:hyperlink r:id="rId4" w:history="1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C33C54" w:rsidRDefault="00C33C54">
      <w:pPr>
        <w:pStyle w:val="ConsPlusNormal"/>
        <w:jc w:val="both"/>
        <w:outlineLvl w:val="0"/>
      </w:pPr>
    </w:p>
    <w:p w:rsidR="00C33C54" w:rsidRDefault="00C33C54">
      <w:pPr>
        <w:pStyle w:val="ConsPlusTitle"/>
        <w:jc w:val="center"/>
        <w:outlineLvl w:val="0"/>
      </w:pPr>
      <w:r>
        <w:t>АДМИНИСТРАЦИЯ ГОРОДА ПЕРМИ</w:t>
      </w:r>
    </w:p>
    <w:p w:rsidR="00C33C54" w:rsidRDefault="00C33C54">
      <w:pPr>
        <w:pStyle w:val="ConsPlusTitle"/>
        <w:jc w:val="both"/>
      </w:pPr>
    </w:p>
    <w:p w:rsidR="00C33C54" w:rsidRDefault="00C33C54">
      <w:pPr>
        <w:pStyle w:val="ConsPlusTitle"/>
        <w:jc w:val="center"/>
      </w:pPr>
      <w:r>
        <w:t>ПОСТАНОВЛЕНИЕ</w:t>
      </w:r>
    </w:p>
    <w:p w:rsidR="00C33C54" w:rsidRDefault="00C33C54">
      <w:pPr>
        <w:pStyle w:val="ConsPlusTitle"/>
        <w:jc w:val="center"/>
      </w:pPr>
      <w:r>
        <w:t>от 31 августа 2018 г. N 566</w:t>
      </w:r>
    </w:p>
    <w:p w:rsidR="00C33C54" w:rsidRDefault="00C33C54">
      <w:pPr>
        <w:pStyle w:val="ConsPlusTitle"/>
        <w:jc w:val="both"/>
      </w:pPr>
    </w:p>
    <w:p w:rsidR="00C33C54" w:rsidRDefault="00C33C54">
      <w:pPr>
        <w:pStyle w:val="ConsPlusTitle"/>
        <w:jc w:val="center"/>
      </w:pPr>
      <w:r>
        <w:t>О ВНЕСЕНИИ ИЗМЕНЕНИЙ В МУНИЦИПАЛЬНУЮ ПРОГРАММУ "ФОРМИРОВАНИЕ</w:t>
      </w:r>
    </w:p>
    <w:p w:rsidR="00C33C54" w:rsidRDefault="00C33C54">
      <w:pPr>
        <w:pStyle w:val="ConsPlusTitle"/>
        <w:jc w:val="center"/>
      </w:pPr>
      <w:r>
        <w:t>СОВРЕМЕННОЙ ГОРОДСКОЙ СРЕДЫ", УТВЕРЖДЕННУЮ ПОСТАНОВЛЕНИЕМ</w:t>
      </w:r>
    </w:p>
    <w:p w:rsidR="00C33C54" w:rsidRDefault="00C33C54">
      <w:pPr>
        <w:pStyle w:val="ConsPlusTitle"/>
        <w:jc w:val="center"/>
      </w:pPr>
      <w:r>
        <w:t>АДМИНИСТРАЦИИ ГОРОДА ПЕРМИ ОТ 19.10.2017 N 897</w:t>
      </w:r>
    </w:p>
    <w:p w:rsidR="00C33C54" w:rsidRDefault="00C33C54">
      <w:pPr>
        <w:pStyle w:val="ConsPlusNormal"/>
        <w:jc w:val="both"/>
      </w:pPr>
    </w:p>
    <w:p w:rsidR="00C33C54" w:rsidRDefault="00C33C54">
      <w:pPr>
        <w:pStyle w:val="ConsPlusNormal"/>
        <w:ind w:firstLine="540"/>
        <w:jc w:val="both"/>
      </w:pPr>
      <w:r>
        <w:t xml:space="preserve">В соответствии с Бюджетным </w:t>
      </w:r>
      <w:hyperlink r:id="rId5" w:history="1">
        <w:r>
          <w:rPr>
            <w:color w:val="0000FF"/>
          </w:rPr>
          <w:t>кодексом</w:t>
        </w:r>
      </w:hyperlink>
      <w:r>
        <w:t xml:space="preserve"> Российской Федерации, Федеральным </w:t>
      </w:r>
      <w:hyperlink r:id="rId6" w:history="1">
        <w:r>
          <w:rPr>
            <w:color w:val="0000FF"/>
          </w:rPr>
          <w:t>законом</w:t>
        </w:r>
      </w:hyperlink>
      <w:r>
        <w:t xml:space="preserve"> от 6 октября 2003 г. N 131-ФЗ "Об общих принципах организации местного самоуправления в Российской Федерации", </w:t>
      </w:r>
      <w:hyperlink r:id="rId7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30 декабря 2017 г. N 1710 "Об утверждении государственной программы Российской Федерации "Обеспечение доступным и комфортным жильем и коммунальными услугами граждан Российской Федерации", </w:t>
      </w:r>
      <w:hyperlink r:id="rId8" w:history="1">
        <w:r>
          <w:rPr>
            <w:color w:val="0000FF"/>
          </w:rPr>
          <w:t>Постановлением</w:t>
        </w:r>
      </w:hyperlink>
      <w:r>
        <w:t xml:space="preserve"> администрации города Перми от 25 сентября 2013 г. N 781 "Об утверждении Порядка принятия решений о разработке муниципальных программ, их формирования и реализации" администрация города Перми постановляет:</w:t>
      </w:r>
    </w:p>
    <w:p w:rsidR="00C33C54" w:rsidRDefault="00C33C54">
      <w:pPr>
        <w:pStyle w:val="ConsPlusNormal"/>
        <w:jc w:val="both"/>
      </w:pPr>
    </w:p>
    <w:p w:rsidR="00C33C54" w:rsidRDefault="00C33C54">
      <w:pPr>
        <w:pStyle w:val="ConsPlusNormal"/>
        <w:ind w:firstLine="540"/>
        <w:jc w:val="both"/>
      </w:pPr>
      <w:r>
        <w:t xml:space="preserve">1. Утвердить прилагаемые </w:t>
      </w:r>
      <w:hyperlink w:anchor="P30" w:history="1">
        <w:r>
          <w:rPr>
            <w:color w:val="0000FF"/>
          </w:rPr>
          <w:t>изменения</w:t>
        </w:r>
      </w:hyperlink>
      <w:r>
        <w:t xml:space="preserve"> в муниципальную </w:t>
      </w:r>
      <w:hyperlink r:id="rId9" w:history="1">
        <w:r>
          <w:rPr>
            <w:color w:val="0000FF"/>
          </w:rPr>
          <w:t>программу</w:t>
        </w:r>
      </w:hyperlink>
      <w:r>
        <w:t xml:space="preserve"> "Формирование современной городской среды", утвержденную Постановлением администрации города Перми от 19 октября 2017 г. N 897 (в ред. от 29.12.2017 N 1233, от 27.06.2018 N 434).</w:t>
      </w:r>
    </w:p>
    <w:p w:rsidR="00C33C54" w:rsidRDefault="00C33C54">
      <w:pPr>
        <w:pStyle w:val="ConsPlusNormal"/>
        <w:spacing w:before="220"/>
        <w:ind w:firstLine="540"/>
        <w:jc w:val="both"/>
      </w:pPr>
      <w:r>
        <w:t>2. Настоящее Постановление вступает в силу со дня официального размещения (опубликования) на официальном сайте муниципального образования город Пермь в информационно-телекоммуникационной сети Интернет.</w:t>
      </w:r>
    </w:p>
    <w:p w:rsidR="00C33C54" w:rsidRDefault="00C33C54">
      <w:pPr>
        <w:pStyle w:val="ConsPlusNormal"/>
        <w:spacing w:before="220"/>
        <w:ind w:firstLine="540"/>
        <w:jc w:val="both"/>
      </w:pPr>
      <w:r>
        <w:t>3. Информационно-аналитическому управлению администрации города Перми разместить (опубликовать) настоящее Постановление на официальном сайте муниципального образования город Пермь в информационно-телекоммуникационной сети Интернет.</w:t>
      </w:r>
    </w:p>
    <w:p w:rsidR="00C33C54" w:rsidRDefault="00C33C54">
      <w:pPr>
        <w:pStyle w:val="ConsPlusNormal"/>
        <w:spacing w:before="220"/>
        <w:ind w:firstLine="540"/>
        <w:jc w:val="both"/>
      </w:pPr>
      <w:r>
        <w:t>4. Управлению по общим вопросам администрации города Перми обеспечить опубликование настоящего Постановления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C33C54" w:rsidRDefault="00C33C54">
      <w:pPr>
        <w:pStyle w:val="ConsPlusNormal"/>
        <w:spacing w:before="220"/>
        <w:ind w:firstLine="540"/>
        <w:jc w:val="both"/>
      </w:pPr>
      <w:r>
        <w:t>5. Контроль за исполнением настоящего Постановления возложить на заместителя главы администрации города Перми Романова С.И.</w:t>
      </w:r>
    </w:p>
    <w:p w:rsidR="00C33C54" w:rsidRDefault="00C33C54">
      <w:pPr>
        <w:pStyle w:val="ConsPlusNormal"/>
        <w:jc w:val="both"/>
      </w:pPr>
    </w:p>
    <w:p w:rsidR="00C33C54" w:rsidRDefault="00C33C54">
      <w:pPr>
        <w:pStyle w:val="ConsPlusNormal"/>
        <w:jc w:val="right"/>
      </w:pPr>
      <w:r>
        <w:t>Глава города Перми</w:t>
      </w:r>
    </w:p>
    <w:p w:rsidR="00C33C54" w:rsidRDefault="00C33C54">
      <w:pPr>
        <w:pStyle w:val="ConsPlusNormal"/>
        <w:jc w:val="right"/>
      </w:pPr>
      <w:r>
        <w:t>Д.И.САМОЙЛОВ</w:t>
      </w:r>
    </w:p>
    <w:p w:rsidR="00C33C54" w:rsidRDefault="00C33C54">
      <w:pPr>
        <w:pStyle w:val="ConsPlusNormal"/>
        <w:jc w:val="both"/>
      </w:pPr>
    </w:p>
    <w:p w:rsidR="00C33C54" w:rsidRDefault="00C33C54">
      <w:pPr>
        <w:pStyle w:val="ConsPlusNormal"/>
        <w:jc w:val="both"/>
      </w:pPr>
    </w:p>
    <w:p w:rsidR="00C33C54" w:rsidRDefault="00C33C54">
      <w:pPr>
        <w:pStyle w:val="ConsPlusNormal"/>
        <w:jc w:val="both"/>
      </w:pPr>
    </w:p>
    <w:p w:rsidR="00C33C54" w:rsidRDefault="00C33C54">
      <w:pPr>
        <w:pStyle w:val="ConsPlusNormal"/>
        <w:jc w:val="both"/>
      </w:pPr>
    </w:p>
    <w:p w:rsidR="00C33C54" w:rsidRDefault="00C33C54">
      <w:pPr>
        <w:pStyle w:val="ConsPlusNormal"/>
        <w:jc w:val="both"/>
      </w:pPr>
    </w:p>
    <w:p w:rsidR="00C33C54" w:rsidRDefault="00C33C54">
      <w:pPr>
        <w:pStyle w:val="ConsPlusNormal"/>
        <w:jc w:val="right"/>
        <w:outlineLvl w:val="0"/>
      </w:pPr>
      <w:r>
        <w:t>УТВЕРЖДЕНЫ</w:t>
      </w:r>
    </w:p>
    <w:p w:rsidR="00C33C54" w:rsidRDefault="00C33C54">
      <w:pPr>
        <w:pStyle w:val="ConsPlusNormal"/>
        <w:jc w:val="right"/>
      </w:pPr>
      <w:r>
        <w:t>Постановлением</w:t>
      </w:r>
    </w:p>
    <w:p w:rsidR="00C33C54" w:rsidRDefault="00C33C54">
      <w:pPr>
        <w:pStyle w:val="ConsPlusNormal"/>
        <w:jc w:val="right"/>
      </w:pPr>
      <w:r>
        <w:t>администрации города Перми</w:t>
      </w:r>
    </w:p>
    <w:p w:rsidR="00C33C54" w:rsidRDefault="00C33C54">
      <w:pPr>
        <w:pStyle w:val="ConsPlusNormal"/>
        <w:jc w:val="right"/>
      </w:pPr>
      <w:r>
        <w:t>от 31.08.2018 N 566</w:t>
      </w:r>
    </w:p>
    <w:p w:rsidR="00C33C54" w:rsidRDefault="00C33C54">
      <w:pPr>
        <w:pStyle w:val="ConsPlusNormal"/>
        <w:jc w:val="both"/>
      </w:pPr>
    </w:p>
    <w:p w:rsidR="00C33C54" w:rsidRDefault="00C33C54">
      <w:pPr>
        <w:pStyle w:val="ConsPlusTitle"/>
        <w:jc w:val="center"/>
      </w:pPr>
      <w:bookmarkStart w:id="0" w:name="P30"/>
      <w:bookmarkEnd w:id="0"/>
      <w:r>
        <w:t>ИЗМЕНЕНИЯ</w:t>
      </w:r>
    </w:p>
    <w:p w:rsidR="00C33C54" w:rsidRDefault="00C33C54">
      <w:pPr>
        <w:pStyle w:val="ConsPlusTitle"/>
        <w:jc w:val="center"/>
      </w:pPr>
      <w:r>
        <w:t>В МУНИЦИПАЛЬНУЮ ПРОГРАММУ "ФОРМИРОВАНИЕ СОВРЕМЕННОЙ</w:t>
      </w:r>
    </w:p>
    <w:p w:rsidR="00C33C54" w:rsidRDefault="00C33C54">
      <w:pPr>
        <w:pStyle w:val="ConsPlusTitle"/>
        <w:jc w:val="center"/>
      </w:pPr>
      <w:r>
        <w:t>ГОРОДСКОЙ СРЕДЫ", УТВЕРЖДЕННУЮ ПОСТАНОВЛЕНИЕМ АДМИНИСТРАЦИИ</w:t>
      </w:r>
    </w:p>
    <w:p w:rsidR="00C33C54" w:rsidRDefault="00C33C54">
      <w:pPr>
        <w:pStyle w:val="ConsPlusTitle"/>
        <w:jc w:val="center"/>
      </w:pPr>
      <w:r>
        <w:lastRenderedPageBreak/>
        <w:t>ГОРОДА ПЕРМИ ОТ 19 ОКТЯБРЯ 2017 Г. N 897</w:t>
      </w:r>
    </w:p>
    <w:p w:rsidR="00C33C54" w:rsidRDefault="00C33C54">
      <w:pPr>
        <w:pStyle w:val="ConsPlusNormal"/>
        <w:jc w:val="both"/>
      </w:pPr>
    </w:p>
    <w:p w:rsidR="00C33C54" w:rsidRDefault="00C33C54">
      <w:pPr>
        <w:pStyle w:val="ConsPlusNormal"/>
        <w:ind w:firstLine="540"/>
        <w:jc w:val="both"/>
      </w:pPr>
      <w:r>
        <w:t xml:space="preserve">1. В </w:t>
      </w:r>
      <w:hyperlink r:id="rId10" w:history="1">
        <w:r>
          <w:rPr>
            <w:color w:val="0000FF"/>
          </w:rPr>
          <w:t>разделе</w:t>
        </w:r>
      </w:hyperlink>
      <w:r>
        <w:t xml:space="preserve"> "Система программных мероприятий подпрограммы 1.1 "Формирование комфортного внутригородского пространства на территории муниципального образования город Пермь" муниципальной программы "Формирование современной городской среды":</w:t>
      </w:r>
    </w:p>
    <w:p w:rsidR="00C33C54" w:rsidRDefault="00C33C54">
      <w:pPr>
        <w:pStyle w:val="ConsPlusNormal"/>
        <w:spacing w:before="220"/>
        <w:ind w:firstLine="540"/>
        <w:jc w:val="both"/>
      </w:pPr>
      <w:r>
        <w:t xml:space="preserve">1.1. </w:t>
      </w:r>
      <w:hyperlink r:id="rId11" w:history="1">
        <w:r>
          <w:rPr>
            <w:color w:val="0000FF"/>
          </w:rPr>
          <w:t>строку 1.1.1.1.1.5</w:t>
        </w:r>
      </w:hyperlink>
      <w:r>
        <w:t xml:space="preserve"> изложить в следующей редакции:</w:t>
      </w:r>
    </w:p>
    <w:p w:rsidR="00C33C54" w:rsidRDefault="00C33C54">
      <w:pPr>
        <w:pStyle w:val="ConsPlusNormal"/>
        <w:jc w:val="both"/>
      </w:pPr>
    </w:p>
    <w:p w:rsidR="00C33C54" w:rsidRDefault="00C33C54">
      <w:pPr>
        <w:sectPr w:rsidR="00C33C54" w:rsidSect="0080336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81"/>
        <w:gridCol w:w="2041"/>
        <w:gridCol w:w="510"/>
        <w:gridCol w:w="510"/>
        <w:gridCol w:w="425"/>
        <w:gridCol w:w="568"/>
        <w:gridCol w:w="425"/>
        <w:gridCol w:w="428"/>
        <w:gridCol w:w="1191"/>
        <w:gridCol w:w="1361"/>
        <w:gridCol w:w="1474"/>
        <w:gridCol w:w="1418"/>
        <w:gridCol w:w="1361"/>
        <w:gridCol w:w="710"/>
        <w:gridCol w:w="737"/>
      </w:tblGrid>
      <w:tr w:rsidR="00C33C54">
        <w:tc>
          <w:tcPr>
            <w:tcW w:w="1281" w:type="dxa"/>
            <w:vMerge w:val="restart"/>
          </w:tcPr>
          <w:p w:rsidR="00C33C54" w:rsidRDefault="00C33C54">
            <w:pPr>
              <w:pStyle w:val="ConsPlusNormal"/>
              <w:jc w:val="center"/>
            </w:pPr>
            <w:r>
              <w:lastRenderedPageBreak/>
              <w:t>1.1.1.1.1.5</w:t>
            </w:r>
          </w:p>
        </w:tc>
        <w:tc>
          <w:tcPr>
            <w:tcW w:w="2041" w:type="dxa"/>
            <w:vMerge w:val="restart"/>
          </w:tcPr>
          <w:p w:rsidR="00C33C54" w:rsidRDefault="00C33C54">
            <w:pPr>
              <w:pStyle w:val="ConsPlusNormal"/>
            </w:pPr>
            <w:r>
              <w:t>количество дворовых территорий многоквартирных домов Мотовилихинского района, на которых выполнены мероприятия по повышению уровня благоустройства</w:t>
            </w:r>
          </w:p>
        </w:tc>
        <w:tc>
          <w:tcPr>
            <w:tcW w:w="510" w:type="dxa"/>
            <w:vMerge w:val="restart"/>
          </w:tcPr>
          <w:p w:rsidR="00C33C54" w:rsidRDefault="00C33C5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10" w:type="dxa"/>
            <w:vMerge w:val="restart"/>
          </w:tcPr>
          <w:p w:rsidR="00C33C54" w:rsidRDefault="00C33C54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425" w:type="dxa"/>
            <w:vMerge w:val="restart"/>
          </w:tcPr>
          <w:p w:rsidR="00C33C54" w:rsidRDefault="00C33C54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568" w:type="dxa"/>
            <w:vMerge w:val="restart"/>
          </w:tcPr>
          <w:p w:rsidR="00C33C54" w:rsidRDefault="00C33C54">
            <w:pPr>
              <w:pStyle w:val="ConsPlusNormal"/>
              <w:jc w:val="center"/>
            </w:pPr>
            <w:r>
              <w:t>105</w:t>
            </w:r>
          </w:p>
        </w:tc>
        <w:tc>
          <w:tcPr>
            <w:tcW w:w="425" w:type="dxa"/>
            <w:vMerge w:val="restart"/>
          </w:tcPr>
          <w:p w:rsidR="00C33C54" w:rsidRDefault="00C33C5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28" w:type="dxa"/>
            <w:vMerge w:val="restart"/>
          </w:tcPr>
          <w:p w:rsidR="00C33C54" w:rsidRDefault="00C33C5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  <w:vMerge w:val="restart"/>
          </w:tcPr>
          <w:p w:rsidR="00C33C54" w:rsidRDefault="00C33C54">
            <w:pPr>
              <w:pStyle w:val="ConsPlusNormal"/>
              <w:jc w:val="center"/>
            </w:pPr>
            <w:r>
              <w:t>администрация Мотовилихинского района города Перми</w:t>
            </w:r>
          </w:p>
        </w:tc>
        <w:tc>
          <w:tcPr>
            <w:tcW w:w="1361" w:type="dxa"/>
          </w:tcPr>
          <w:p w:rsidR="00C33C54" w:rsidRDefault="00C33C5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C33C54" w:rsidRDefault="00C33C54">
            <w:pPr>
              <w:pStyle w:val="ConsPlusNormal"/>
              <w:jc w:val="center"/>
            </w:pPr>
            <w:r>
              <w:t>6919,74260</w:t>
            </w:r>
          </w:p>
        </w:tc>
        <w:tc>
          <w:tcPr>
            <w:tcW w:w="1418" w:type="dxa"/>
          </w:tcPr>
          <w:p w:rsidR="00C33C54" w:rsidRDefault="00C33C54">
            <w:pPr>
              <w:pStyle w:val="ConsPlusNormal"/>
              <w:jc w:val="center"/>
            </w:pPr>
            <w:r>
              <w:t>3674,42227</w:t>
            </w:r>
          </w:p>
        </w:tc>
        <w:tc>
          <w:tcPr>
            <w:tcW w:w="1361" w:type="dxa"/>
          </w:tcPr>
          <w:p w:rsidR="00C33C54" w:rsidRDefault="00C33C54">
            <w:pPr>
              <w:pStyle w:val="ConsPlusNormal"/>
              <w:jc w:val="center"/>
            </w:pPr>
            <w:r>
              <w:t>3674,42227</w:t>
            </w:r>
          </w:p>
        </w:tc>
        <w:tc>
          <w:tcPr>
            <w:tcW w:w="710" w:type="dxa"/>
          </w:tcPr>
          <w:p w:rsidR="00C33C54" w:rsidRDefault="00C33C5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737" w:type="dxa"/>
          </w:tcPr>
          <w:p w:rsidR="00C33C54" w:rsidRDefault="00C33C54">
            <w:pPr>
              <w:pStyle w:val="ConsPlusNormal"/>
              <w:jc w:val="center"/>
            </w:pPr>
            <w:r>
              <w:t>0,000</w:t>
            </w:r>
          </w:p>
        </w:tc>
      </w:tr>
      <w:tr w:rsidR="00C33C54">
        <w:tc>
          <w:tcPr>
            <w:tcW w:w="1281" w:type="dxa"/>
            <w:vMerge/>
          </w:tcPr>
          <w:p w:rsidR="00C33C54" w:rsidRDefault="00C33C54"/>
        </w:tc>
        <w:tc>
          <w:tcPr>
            <w:tcW w:w="2041" w:type="dxa"/>
            <w:vMerge/>
          </w:tcPr>
          <w:p w:rsidR="00C33C54" w:rsidRDefault="00C33C54"/>
        </w:tc>
        <w:tc>
          <w:tcPr>
            <w:tcW w:w="510" w:type="dxa"/>
            <w:vMerge/>
          </w:tcPr>
          <w:p w:rsidR="00C33C54" w:rsidRDefault="00C33C54"/>
        </w:tc>
        <w:tc>
          <w:tcPr>
            <w:tcW w:w="510" w:type="dxa"/>
            <w:vMerge/>
          </w:tcPr>
          <w:p w:rsidR="00C33C54" w:rsidRDefault="00C33C54"/>
        </w:tc>
        <w:tc>
          <w:tcPr>
            <w:tcW w:w="425" w:type="dxa"/>
            <w:vMerge/>
          </w:tcPr>
          <w:p w:rsidR="00C33C54" w:rsidRDefault="00C33C54"/>
        </w:tc>
        <w:tc>
          <w:tcPr>
            <w:tcW w:w="568" w:type="dxa"/>
            <w:vMerge/>
          </w:tcPr>
          <w:p w:rsidR="00C33C54" w:rsidRDefault="00C33C54"/>
        </w:tc>
        <w:tc>
          <w:tcPr>
            <w:tcW w:w="425" w:type="dxa"/>
            <w:vMerge/>
          </w:tcPr>
          <w:p w:rsidR="00C33C54" w:rsidRDefault="00C33C54"/>
        </w:tc>
        <w:tc>
          <w:tcPr>
            <w:tcW w:w="428" w:type="dxa"/>
            <w:vMerge/>
          </w:tcPr>
          <w:p w:rsidR="00C33C54" w:rsidRDefault="00C33C54"/>
        </w:tc>
        <w:tc>
          <w:tcPr>
            <w:tcW w:w="1191" w:type="dxa"/>
            <w:vMerge/>
          </w:tcPr>
          <w:p w:rsidR="00C33C54" w:rsidRDefault="00C33C54"/>
        </w:tc>
        <w:tc>
          <w:tcPr>
            <w:tcW w:w="1361" w:type="dxa"/>
          </w:tcPr>
          <w:p w:rsidR="00C33C54" w:rsidRDefault="00C33C5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74" w:type="dxa"/>
          </w:tcPr>
          <w:p w:rsidR="00C33C54" w:rsidRDefault="00C33C54">
            <w:pPr>
              <w:pStyle w:val="ConsPlusNormal"/>
              <w:jc w:val="center"/>
            </w:pPr>
            <w:r>
              <w:t>7473,32200</w:t>
            </w:r>
          </w:p>
        </w:tc>
        <w:tc>
          <w:tcPr>
            <w:tcW w:w="1418" w:type="dxa"/>
          </w:tcPr>
          <w:p w:rsidR="00C33C54" w:rsidRDefault="00C33C5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C33C54" w:rsidRDefault="00C33C5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710" w:type="dxa"/>
          </w:tcPr>
          <w:p w:rsidR="00C33C54" w:rsidRDefault="00C33C5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737" w:type="dxa"/>
          </w:tcPr>
          <w:p w:rsidR="00C33C54" w:rsidRDefault="00C33C54">
            <w:pPr>
              <w:pStyle w:val="ConsPlusNormal"/>
              <w:jc w:val="center"/>
            </w:pPr>
            <w:r>
              <w:t>0,000</w:t>
            </w:r>
          </w:p>
        </w:tc>
      </w:tr>
      <w:tr w:rsidR="00C33C54">
        <w:tc>
          <w:tcPr>
            <w:tcW w:w="1281" w:type="dxa"/>
            <w:vMerge/>
          </w:tcPr>
          <w:p w:rsidR="00C33C54" w:rsidRDefault="00C33C54"/>
        </w:tc>
        <w:tc>
          <w:tcPr>
            <w:tcW w:w="2041" w:type="dxa"/>
            <w:vMerge/>
          </w:tcPr>
          <w:p w:rsidR="00C33C54" w:rsidRDefault="00C33C54"/>
        </w:tc>
        <w:tc>
          <w:tcPr>
            <w:tcW w:w="510" w:type="dxa"/>
            <w:vMerge/>
          </w:tcPr>
          <w:p w:rsidR="00C33C54" w:rsidRDefault="00C33C54"/>
        </w:tc>
        <w:tc>
          <w:tcPr>
            <w:tcW w:w="510" w:type="dxa"/>
            <w:vMerge/>
          </w:tcPr>
          <w:p w:rsidR="00C33C54" w:rsidRDefault="00C33C54"/>
        </w:tc>
        <w:tc>
          <w:tcPr>
            <w:tcW w:w="425" w:type="dxa"/>
            <w:vMerge/>
          </w:tcPr>
          <w:p w:rsidR="00C33C54" w:rsidRDefault="00C33C54"/>
        </w:tc>
        <w:tc>
          <w:tcPr>
            <w:tcW w:w="568" w:type="dxa"/>
            <w:vMerge/>
          </w:tcPr>
          <w:p w:rsidR="00C33C54" w:rsidRDefault="00C33C54"/>
        </w:tc>
        <w:tc>
          <w:tcPr>
            <w:tcW w:w="425" w:type="dxa"/>
            <w:vMerge/>
          </w:tcPr>
          <w:p w:rsidR="00C33C54" w:rsidRDefault="00C33C54"/>
        </w:tc>
        <w:tc>
          <w:tcPr>
            <w:tcW w:w="428" w:type="dxa"/>
            <w:vMerge/>
          </w:tcPr>
          <w:p w:rsidR="00C33C54" w:rsidRDefault="00C33C54"/>
        </w:tc>
        <w:tc>
          <w:tcPr>
            <w:tcW w:w="1191" w:type="dxa"/>
            <w:vMerge/>
          </w:tcPr>
          <w:p w:rsidR="00C33C54" w:rsidRDefault="00C33C54"/>
        </w:tc>
        <w:tc>
          <w:tcPr>
            <w:tcW w:w="1361" w:type="dxa"/>
          </w:tcPr>
          <w:p w:rsidR="00C33C54" w:rsidRDefault="00C33C54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474" w:type="dxa"/>
          </w:tcPr>
          <w:p w:rsidR="00C33C54" w:rsidRDefault="00C33C54">
            <w:pPr>
              <w:pStyle w:val="ConsPlusNormal"/>
              <w:jc w:val="center"/>
            </w:pPr>
            <w:r>
              <w:t>20205,64838</w:t>
            </w:r>
          </w:p>
        </w:tc>
        <w:tc>
          <w:tcPr>
            <w:tcW w:w="1418" w:type="dxa"/>
          </w:tcPr>
          <w:p w:rsidR="00C33C54" w:rsidRDefault="00C33C5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C33C54" w:rsidRDefault="00C33C5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710" w:type="dxa"/>
          </w:tcPr>
          <w:p w:rsidR="00C33C54" w:rsidRDefault="00C33C5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737" w:type="dxa"/>
          </w:tcPr>
          <w:p w:rsidR="00C33C54" w:rsidRDefault="00C33C54">
            <w:pPr>
              <w:pStyle w:val="ConsPlusNormal"/>
              <w:jc w:val="center"/>
            </w:pPr>
            <w:r>
              <w:t>0,000</w:t>
            </w:r>
          </w:p>
        </w:tc>
      </w:tr>
    </w:tbl>
    <w:p w:rsidR="00C33C54" w:rsidRDefault="00C33C54">
      <w:pPr>
        <w:pStyle w:val="ConsPlusNormal"/>
        <w:jc w:val="both"/>
      </w:pPr>
    </w:p>
    <w:p w:rsidR="00C33C54" w:rsidRDefault="00C33C54">
      <w:pPr>
        <w:pStyle w:val="ConsPlusNormal"/>
        <w:ind w:firstLine="540"/>
        <w:jc w:val="both"/>
      </w:pPr>
      <w:r>
        <w:t xml:space="preserve">1.2. </w:t>
      </w:r>
      <w:hyperlink r:id="rId12" w:history="1">
        <w:r>
          <w:rPr>
            <w:color w:val="0000FF"/>
          </w:rPr>
          <w:t>строку 1.1.1.1.1.7</w:t>
        </w:r>
      </w:hyperlink>
      <w:r>
        <w:t xml:space="preserve"> изложить в следующей редакции:</w:t>
      </w:r>
    </w:p>
    <w:p w:rsidR="00C33C54" w:rsidRDefault="00C33C54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81"/>
        <w:gridCol w:w="2041"/>
        <w:gridCol w:w="510"/>
        <w:gridCol w:w="510"/>
        <w:gridCol w:w="425"/>
        <w:gridCol w:w="568"/>
        <w:gridCol w:w="425"/>
        <w:gridCol w:w="428"/>
        <w:gridCol w:w="1191"/>
        <w:gridCol w:w="1361"/>
        <w:gridCol w:w="1474"/>
        <w:gridCol w:w="1418"/>
        <w:gridCol w:w="1361"/>
        <w:gridCol w:w="710"/>
        <w:gridCol w:w="737"/>
      </w:tblGrid>
      <w:tr w:rsidR="00C33C54">
        <w:tc>
          <w:tcPr>
            <w:tcW w:w="1281" w:type="dxa"/>
            <w:vMerge w:val="restart"/>
          </w:tcPr>
          <w:p w:rsidR="00C33C54" w:rsidRDefault="00C33C54">
            <w:pPr>
              <w:pStyle w:val="ConsPlusNormal"/>
              <w:jc w:val="center"/>
            </w:pPr>
            <w:r>
              <w:t>1.1.1.1.1.7</w:t>
            </w:r>
          </w:p>
        </w:tc>
        <w:tc>
          <w:tcPr>
            <w:tcW w:w="2041" w:type="dxa"/>
            <w:vMerge w:val="restart"/>
          </w:tcPr>
          <w:p w:rsidR="00C33C54" w:rsidRDefault="00C33C54">
            <w:pPr>
              <w:pStyle w:val="ConsPlusNormal"/>
            </w:pPr>
            <w:r>
              <w:t>количество дворовых территорий многоквартирных домов Свердловского района, на которых выполнены мероприятия по повышению уровня благоустройства</w:t>
            </w:r>
          </w:p>
        </w:tc>
        <w:tc>
          <w:tcPr>
            <w:tcW w:w="510" w:type="dxa"/>
            <w:vMerge w:val="restart"/>
          </w:tcPr>
          <w:p w:rsidR="00C33C54" w:rsidRDefault="00C33C5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10" w:type="dxa"/>
            <w:vMerge w:val="restart"/>
          </w:tcPr>
          <w:p w:rsidR="00C33C54" w:rsidRDefault="00C33C54">
            <w:pPr>
              <w:pStyle w:val="ConsPlusNormal"/>
              <w:jc w:val="center"/>
            </w:pPr>
            <w:r>
              <w:t>57</w:t>
            </w:r>
          </w:p>
        </w:tc>
        <w:tc>
          <w:tcPr>
            <w:tcW w:w="425" w:type="dxa"/>
            <w:vMerge w:val="restart"/>
          </w:tcPr>
          <w:p w:rsidR="00C33C54" w:rsidRDefault="00C33C54">
            <w:pPr>
              <w:pStyle w:val="ConsPlusNormal"/>
              <w:jc w:val="center"/>
            </w:pPr>
            <w:r>
              <w:t>93</w:t>
            </w:r>
          </w:p>
        </w:tc>
        <w:tc>
          <w:tcPr>
            <w:tcW w:w="568" w:type="dxa"/>
            <w:vMerge w:val="restart"/>
          </w:tcPr>
          <w:p w:rsidR="00C33C54" w:rsidRDefault="00C33C54">
            <w:pPr>
              <w:pStyle w:val="ConsPlusNormal"/>
              <w:jc w:val="center"/>
            </w:pPr>
            <w:r>
              <w:t>113</w:t>
            </w:r>
          </w:p>
        </w:tc>
        <w:tc>
          <w:tcPr>
            <w:tcW w:w="425" w:type="dxa"/>
            <w:vMerge w:val="restart"/>
          </w:tcPr>
          <w:p w:rsidR="00C33C54" w:rsidRDefault="00C33C5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28" w:type="dxa"/>
            <w:vMerge w:val="restart"/>
          </w:tcPr>
          <w:p w:rsidR="00C33C54" w:rsidRDefault="00C33C5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  <w:vMerge w:val="restart"/>
          </w:tcPr>
          <w:p w:rsidR="00C33C54" w:rsidRDefault="00C33C54">
            <w:pPr>
              <w:pStyle w:val="ConsPlusNormal"/>
              <w:jc w:val="center"/>
            </w:pPr>
            <w:r>
              <w:t>администрация Свердловского района города Перми</w:t>
            </w:r>
          </w:p>
        </w:tc>
        <w:tc>
          <w:tcPr>
            <w:tcW w:w="1361" w:type="dxa"/>
          </w:tcPr>
          <w:p w:rsidR="00C33C54" w:rsidRDefault="00C33C5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C33C54" w:rsidRDefault="00C33C54">
            <w:pPr>
              <w:pStyle w:val="ConsPlusNormal"/>
              <w:jc w:val="center"/>
            </w:pPr>
            <w:r>
              <w:t>11888,09817</w:t>
            </w:r>
          </w:p>
        </w:tc>
        <w:tc>
          <w:tcPr>
            <w:tcW w:w="1418" w:type="dxa"/>
          </w:tcPr>
          <w:p w:rsidR="00C33C54" w:rsidRDefault="00C33C54">
            <w:pPr>
              <w:pStyle w:val="ConsPlusNormal"/>
              <w:jc w:val="center"/>
            </w:pPr>
            <w:r>
              <w:t>4175,76168</w:t>
            </w:r>
          </w:p>
        </w:tc>
        <w:tc>
          <w:tcPr>
            <w:tcW w:w="1361" w:type="dxa"/>
          </w:tcPr>
          <w:p w:rsidR="00C33C54" w:rsidRDefault="00C33C54">
            <w:pPr>
              <w:pStyle w:val="ConsPlusNormal"/>
              <w:jc w:val="center"/>
            </w:pPr>
            <w:r>
              <w:t>4175,76168</w:t>
            </w:r>
          </w:p>
        </w:tc>
        <w:tc>
          <w:tcPr>
            <w:tcW w:w="710" w:type="dxa"/>
          </w:tcPr>
          <w:p w:rsidR="00C33C54" w:rsidRDefault="00C33C5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737" w:type="dxa"/>
          </w:tcPr>
          <w:p w:rsidR="00C33C54" w:rsidRDefault="00C33C54">
            <w:pPr>
              <w:pStyle w:val="ConsPlusNormal"/>
              <w:jc w:val="center"/>
            </w:pPr>
            <w:r>
              <w:t>0,000</w:t>
            </w:r>
          </w:p>
        </w:tc>
      </w:tr>
      <w:tr w:rsidR="00C33C54">
        <w:tc>
          <w:tcPr>
            <w:tcW w:w="1281" w:type="dxa"/>
            <w:vMerge/>
          </w:tcPr>
          <w:p w:rsidR="00C33C54" w:rsidRDefault="00C33C54"/>
        </w:tc>
        <w:tc>
          <w:tcPr>
            <w:tcW w:w="2041" w:type="dxa"/>
            <w:vMerge/>
          </w:tcPr>
          <w:p w:rsidR="00C33C54" w:rsidRDefault="00C33C54"/>
        </w:tc>
        <w:tc>
          <w:tcPr>
            <w:tcW w:w="510" w:type="dxa"/>
            <w:vMerge/>
          </w:tcPr>
          <w:p w:rsidR="00C33C54" w:rsidRDefault="00C33C54"/>
        </w:tc>
        <w:tc>
          <w:tcPr>
            <w:tcW w:w="510" w:type="dxa"/>
            <w:vMerge/>
          </w:tcPr>
          <w:p w:rsidR="00C33C54" w:rsidRDefault="00C33C54"/>
        </w:tc>
        <w:tc>
          <w:tcPr>
            <w:tcW w:w="425" w:type="dxa"/>
            <w:vMerge/>
          </w:tcPr>
          <w:p w:rsidR="00C33C54" w:rsidRDefault="00C33C54"/>
        </w:tc>
        <w:tc>
          <w:tcPr>
            <w:tcW w:w="568" w:type="dxa"/>
            <w:vMerge/>
          </w:tcPr>
          <w:p w:rsidR="00C33C54" w:rsidRDefault="00C33C54"/>
        </w:tc>
        <w:tc>
          <w:tcPr>
            <w:tcW w:w="425" w:type="dxa"/>
            <w:vMerge/>
          </w:tcPr>
          <w:p w:rsidR="00C33C54" w:rsidRDefault="00C33C54"/>
        </w:tc>
        <w:tc>
          <w:tcPr>
            <w:tcW w:w="428" w:type="dxa"/>
            <w:vMerge/>
          </w:tcPr>
          <w:p w:rsidR="00C33C54" w:rsidRDefault="00C33C54"/>
        </w:tc>
        <w:tc>
          <w:tcPr>
            <w:tcW w:w="1191" w:type="dxa"/>
            <w:vMerge/>
          </w:tcPr>
          <w:p w:rsidR="00C33C54" w:rsidRDefault="00C33C54"/>
        </w:tc>
        <w:tc>
          <w:tcPr>
            <w:tcW w:w="1361" w:type="dxa"/>
          </w:tcPr>
          <w:p w:rsidR="00C33C54" w:rsidRDefault="00C33C5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74" w:type="dxa"/>
          </w:tcPr>
          <w:p w:rsidR="00C33C54" w:rsidRDefault="00C33C54">
            <w:pPr>
              <w:pStyle w:val="ConsPlusNormal"/>
              <w:jc w:val="center"/>
            </w:pPr>
            <w:r>
              <w:t>12839,14603</w:t>
            </w:r>
          </w:p>
        </w:tc>
        <w:tc>
          <w:tcPr>
            <w:tcW w:w="1418" w:type="dxa"/>
          </w:tcPr>
          <w:p w:rsidR="00C33C54" w:rsidRDefault="00C33C5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C33C54" w:rsidRDefault="00C33C5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710" w:type="dxa"/>
          </w:tcPr>
          <w:p w:rsidR="00C33C54" w:rsidRDefault="00C33C5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737" w:type="dxa"/>
          </w:tcPr>
          <w:p w:rsidR="00C33C54" w:rsidRDefault="00C33C54">
            <w:pPr>
              <w:pStyle w:val="ConsPlusNormal"/>
              <w:jc w:val="center"/>
            </w:pPr>
            <w:r>
              <w:t>0,000</w:t>
            </w:r>
          </w:p>
        </w:tc>
      </w:tr>
      <w:tr w:rsidR="00C33C54">
        <w:tc>
          <w:tcPr>
            <w:tcW w:w="1281" w:type="dxa"/>
            <w:vMerge/>
          </w:tcPr>
          <w:p w:rsidR="00C33C54" w:rsidRDefault="00C33C54"/>
        </w:tc>
        <w:tc>
          <w:tcPr>
            <w:tcW w:w="2041" w:type="dxa"/>
            <w:vMerge/>
          </w:tcPr>
          <w:p w:rsidR="00C33C54" w:rsidRDefault="00C33C54"/>
        </w:tc>
        <w:tc>
          <w:tcPr>
            <w:tcW w:w="510" w:type="dxa"/>
            <w:vMerge/>
          </w:tcPr>
          <w:p w:rsidR="00C33C54" w:rsidRDefault="00C33C54"/>
        </w:tc>
        <w:tc>
          <w:tcPr>
            <w:tcW w:w="510" w:type="dxa"/>
            <w:vMerge/>
          </w:tcPr>
          <w:p w:rsidR="00C33C54" w:rsidRDefault="00C33C54"/>
        </w:tc>
        <w:tc>
          <w:tcPr>
            <w:tcW w:w="425" w:type="dxa"/>
            <w:vMerge/>
          </w:tcPr>
          <w:p w:rsidR="00C33C54" w:rsidRDefault="00C33C54"/>
        </w:tc>
        <w:tc>
          <w:tcPr>
            <w:tcW w:w="568" w:type="dxa"/>
            <w:vMerge/>
          </w:tcPr>
          <w:p w:rsidR="00C33C54" w:rsidRDefault="00C33C54"/>
        </w:tc>
        <w:tc>
          <w:tcPr>
            <w:tcW w:w="425" w:type="dxa"/>
            <w:vMerge/>
          </w:tcPr>
          <w:p w:rsidR="00C33C54" w:rsidRDefault="00C33C54"/>
        </w:tc>
        <w:tc>
          <w:tcPr>
            <w:tcW w:w="428" w:type="dxa"/>
            <w:vMerge/>
          </w:tcPr>
          <w:p w:rsidR="00C33C54" w:rsidRDefault="00C33C54"/>
        </w:tc>
        <w:tc>
          <w:tcPr>
            <w:tcW w:w="1191" w:type="dxa"/>
            <w:vMerge/>
          </w:tcPr>
          <w:p w:rsidR="00C33C54" w:rsidRDefault="00C33C54"/>
        </w:tc>
        <w:tc>
          <w:tcPr>
            <w:tcW w:w="1361" w:type="dxa"/>
          </w:tcPr>
          <w:p w:rsidR="00C33C54" w:rsidRDefault="00C33C54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474" w:type="dxa"/>
          </w:tcPr>
          <w:p w:rsidR="00C33C54" w:rsidRDefault="00C33C54">
            <w:pPr>
              <w:pStyle w:val="ConsPlusNormal"/>
              <w:jc w:val="center"/>
            </w:pPr>
            <w:r>
              <w:t>34713,24667</w:t>
            </w:r>
          </w:p>
        </w:tc>
        <w:tc>
          <w:tcPr>
            <w:tcW w:w="1418" w:type="dxa"/>
          </w:tcPr>
          <w:p w:rsidR="00C33C54" w:rsidRDefault="00C33C5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C33C54" w:rsidRDefault="00C33C5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710" w:type="dxa"/>
          </w:tcPr>
          <w:p w:rsidR="00C33C54" w:rsidRDefault="00C33C5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737" w:type="dxa"/>
          </w:tcPr>
          <w:p w:rsidR="00C33C54" w:rsidRDefault="00C33C54">
            <w:pPr>
              <w:pStyle w:val="ConsPlusNormal"/>
              <w:jc w:val="center"/>
            </w:pPr>
            <w:r>
              <w:t>0,000</w:t>
            </w:r>
          </w:p>
        </w:tc>
      </w:tr>
    </w:tbl>
    <w:p w:rsidR="00C33C54" w:rsidRDefault="00C33C54">
      <w:pPr>
        <w:pStyle w:val="ConsPlusNormal"/>
        <w:jc w:val="both"/>
      </w:pPr>
    </w:p>
    <w:p w:rsidR="00C33C54" w:rsidRDefault="00C33C54">
      <w:pPr>
        <w:pStyle w:val="ConsPlusNormal"/>
        <w:ind w:firstLine="540"/>
        <w:jc w:val="both"/>
      </w:pPr>
      <w:r>
        <w:t xml:space="preserve">2. В </w:t>
      </w:r>
      <w:hyperlink r:id="rId13" w:history="1">
        <w:r>
          <w:rPr>
            <w:color w:val="0000FF"/>
          </w:rPr>
          <w:t>разделе</w:t>
        </w:r>
      </w:hyperlink>
      <w:r>
        <w:t xml:space="preserve"> "План-график подпрограммы 1.1 "Формирование комфортного внутригородского пространства на территории муниципального образования город Пермь" муниципальной программы "Формирование современной городской среды" на 2018 год":</w:t>
      </w:r>
    </w:p>
    <w:p w:rsidR="00C33C54" w:rsidRDefault="00C33C54">
      <w:pPr>
        <w:pStyle w:val="ConsPlusNormal"/>
        <w:spacing w:before="220"/>
        <w:ind w:firstLine="540"/>
        <w:jc w:val="both"/>
      </w:pPr>
      <w:r>
        <w:t xml:space="preserve">2.1. </w:t>
      </w:r>
      <w:hyperlink r:id="rId14" w:history="1">
        <w:r>
          <w:rPr>
            <w:color w:val="0000FF"/>
          </w:rPr>
          <w:t>строку 1.1.1.1.1.12</w:t>
        </w:r>
      </w:hyperlink>
      <w:r>
        <w:t xml:space="preserve"> изложить в следующей редакции:</w:t>
      </w:r>
    </w:p>
    <w:p w:rsidR="00C33C54" w:rsidRDefault="00C33C54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61"/>
        <w:gridCol w:w="2041"/>
        <w:gridCol w:w="1247"/>
        <w:gridCol w:w="1304"/>
        <w:gridCol w:w="1304"/>
        <w:gridCol w:w="2438"/>
        <w:gridCol w:w="569"/>
        <w:gridCol w:w="510"/>
        <w:gridCol w:w="1361"/>
        <w:gridCol w:w="1474"/>
      </w:tblGrid>
      <w:tr w:rsidR="00C33C54">
        <w:tc>
          <w:tcPr>
            <w:tcW w:w="1361" w:type="dxa"/>
            <w:vMerge w:val="restart"/>
          </w:tcPr>
          <w:p w:rsidR="00C33C54" w:rsidRDefault="00C33C54">
            <w:pPr>
              <w:pStyle w:val="ConsPlusNormal"/>
              <w:jc w:val="center"/>
            </w:pPr>
            <w:r>
              <w:t>1.1.1.1.1.12</w:t>
            </w:r>
          </w:p>
        </w:tc>
        <w:tc>
          <w:tcPr>
            <w:tcW w:w="2041" w:type="dxa"/>
            <w:vMerge w:val="restart"/>
          </w:tcPr>
          <w:p w:rsidR="00C33C54" w:rsidRDefault="00C33C54">
            <w:pPr>
              <w:pStyle w:val="ConsPlusNormal"/>
            </w:pPr>
            <w:r>
              <w:t xml:space="preserve">Реализация </w:t>
            </w:r>
            <w:r>
              <w:lastRenderedPageBreak/>
              <w:t>мероприятия по благоустройству дворовых территорий многоквартирных домов Мотовилихинского района</w:t>
            </w:r>
          </w:p>
        </w:tc>
        <w:tc>
          <w:tcPr>
            <w:tcW w:w="1247" w:type="dxa"/>
            <w:vMerge w:val="restart"/>
          </w:tcPr>
          <w:p w:rsidR="00C33C54" w:rsidRDefault="00C33C54">
            <w:pPr>
              <w:pStyle w:val="ConsPlusNormal"/>
              <w:jc w:val="center"/>
            </w:pPr>
            <w:r>
              <w:lastRenderedPageBreak/>
              <w:t>администр</w:t>
            </w:r>
            <w:r>
              <w:lastRenderedPageBreak/>
              <w:t>ация Мотовилихинского района города Перми</w:t>
            </w:r>
          </w:p>
        </w:tc>
        <w:tc>
          <w:tcPr>
            <w:tcW w:w="1304" w:type="dxa"/>
            <w:vMerge w:val="restart"/>
          </w:tcPr>
          <w:p w:rsidR="00C33C54" w:rsidRDefault="00C33C54">
            <w:pPr>
              <w:pStyle w:val="ConsPlusNormal"/>
              <w:jc w:val="center"/>
            </w:pPr>
            <w:r>
              <w:lastRenderedPageBreak/>
              <w:t>15.06.2018</w:t>
            </w:r>
          </w:p>
        </w:tc>
        <w:tc>
          <w:tcPr>
            <w:tcW w:w="1304" w:type="dxa"/>
            <w:vMerge w:val="restart"/>
          </w:tcPr>
          <w:p w:rsidR="00C33C54" w:rsidRDefault="00C33C54">
            <w:pPr>
              <w:pStyle w:val="ConsPlusNormal"/>
              <w:jc w:val="center"/>
            </w:pPr>
            <w:r>
              <w:t>30.09.2018</w:t>
            </w:r>
          </w:p>
        </w:tc>
        <w:tc>
          <w:tcPr>
            <w:tcW w:w="2438" w:type="dxa"/>
            <w:vMerge w:val="restart"/>
          </w:tcPr>
          <w:p w:rsidR="00C33C54" w:rsidRDefault="00C33C54">
            <w:pPr>
              <w:pStyle w:val="ConsPlusNormal"/>
              <w:jc w:val="center"/>
            </w:pPr>
            <w:r>
              <w:t xml:space="preserve">число дворовых </w:t>
            </w:r>
            <w:r>
              <w:lastRenderedPageBreak/>
              <w:t>территорий многоквартирных домов Мотовилихинского района, на которых выполнены мероприятия по повышению уровня благоустройства</w:t>
            </w:r>
          </w:p>
        </w:tc>
        <w:tc>
          <w:tcPr>
            <w:tcW w:w="569" w:type="dxa"/>
            <w:vMerge w:val="restart"/>
          </w:tcPr>
          <w:p w:rsidR="00C33C54" w:rsidRDefault="00C33C54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510" w:type="dxa"/>
            <w:vMerge w:val="restart"/>
          </w:tcPr>
          <w:p w:rsidR="00C33C54" w:rsidRDefault="00C33C54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1361" w:type="dxa"/>
          </w:tcPr>
          <w:p w:rsidR="00C33C54" w:rsidRDefault="00C33C54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474" w:type="dxa"/>
          </w:tcPr>
          <w:p w:rsidR="00C33C54" w:rsidRDefault="00C33C54">
            <w:pPr>
              <w:pStyle w:val="ConsPlusNormal"/>
              <w:jc w:val="center"/>
            </w:pPr>
            <w:r>
              <w:lastRenderedPageBreak/>
              <w:t>6919,74260</w:t>
            </w:r>
          </w:p>
        </w:tc>
      </w:tr>
      <w:tr w:rsidR="00C33C54">
        <w:trPr>
          <w:trHeight w:val="450"/>
        </w:trPr>
        <w:tc>
          <w:tcPr>
            <w:tcW w:w="1361" w:type="dxa"/>
            <w:vMerge/>
          </w:tcPr>
          <w:p w:rsidR="00C33C54" w:rsidRDefault="00C33C54"/>
        </w:tc>
        <w:tc>
          <w:tcPr>
            <w:tcW w:w="2041" w:type="dxa"/>
            <w:vMerge/>
          </w:tcPr>
          <w:p w:rsidR="00C33C54" w:rsidRDefault="00C33C54"/>
        </w:tc>
        <w:tc>
          <w:tcPr>
            <w:tcW w:w="1247" w:type="dxa"/>
            <w:vMerge/>
          </w:tcPr>
          <w:p w:rsidR="00C33C54" w:rsidRDefault="00C33C54"/>
        </w:tc>
        <w:tc>
          <w:tcPr>
            <w:tcW w:w="1304" w:type="dxa"/>
            <w:vMerge/>
          </w:tcPr>
          <w:p w:rsidR="00C33C54" w:rsidRDefault="00C33C54"/>
        </w:tc>
        <w:tc>
          <w:tcPr>
            <w:tcW w:w="1304" w:type="dxa"/>
            <w:vMerge/>
          </w:tcPr>
          <w:p w:rsidR="00C33C54" w:rsidRDefault="00C33C54"/>
        </w:tc>
        <w:tc>
          <w:tcPr>
            <w:tcW w:w="2438" w:type="dxa"/>
            <w:vMerge/>
          </w:tcPr>
          <w:p w:rsidR="00C33C54" w:rsidRDefault="00C33C54"/>
        </w:tc>
        <w:tc>
          <w:tcPr>
            <w:tcW w:w="569" w:type="dxa"/>
            <w:vMerge/>
          </w:tcPr>
          <w:p w:rsidR="00C33C54" w:rsidRDefault="00C33C54"/>
        </w:tc>
        <w:tc>
          <w:tcPr>
            <w:tcW w:w="510" w:type="dxa"/>
            <w:vMerge/>
          </w:tcPr>
          <w:p w:rsidR="00C33C54" w:rsidRDefault="00C33C54"/>
        </w:tc>
        <w:tc>
          <w:tcPr>
            <w:tcW w:w="1361" w:type="dxa"/>
            <w:vMerge w:val="restart"/>
          </w:tcPr>
          <w:p w:rsidR="00C33C54" w:rsidRDefault="00C33C5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74" w:type="dxa"/>
            <w:vMerge w:val="restart"/>
          </w:tcPr>
          <w:p w:rsidR="00C33C54" w:rsidRDefault="00C33C54">
            <w:pPr>
              <w:pStyle w:val="ConsPlusNormal"/>
              <w:jc w:val="center"/>
            </w:pPr>
            <w:r>
              <w:t>7473,32200</w:t>
            </w:r>
          </w:p>
        </w:tc>
      </w:tr>
      <w:tr w:rsidR="00C33C54">
        <w:trPr>
          <w:trHeight w:val="450"/>
        </w:trPr>
        <w:tc>
          <w:tcPr>
            <w:tcW w:w="1361" w:type="dxa"/>
            <w:vMerge/>
          </w:tcPr>
          <w:p w:rsidR="00C33C54" w:rsidRDefault="00C33C54"/>
        </w:tc>
        <w:tc>
          <w:tcPr>
            <w:tcW w:w="2041" w:type="dxa"/>
            <w:vMerge/>
          </w:tcPr>
          <w:p w:rsidR="00C33C54" w:rsidRDefault="00C33C54"/>
        </w:tc>
        <w:tc>
          <w:tcPr>
            <w:tcW w:w="1247" w:type="dxa"/>
            <w:vMerge/>
          </w:tcPr>
          <w:p w:rsidR="00C33C54" w:rsidRDefault="00C33C54"/>
        </w:tc>
        <w:tc>
          <w:tcPr>
            <w:tcW w:w="1304" w:type="dxa"/>
            <w:vMerge/>
          </w:tcPr>
          <w:p w:rsidR="00C33C54" w:rsidRDefault="00C33C54"/>
        </w:tc>
        <w:tc>
          <w:tcPr>
            <w:tcW w:w="1304" w:type="dxa"/>
            <w:vMerge/>
          </w:tcPr>
          <w:p w:rsidR="00C33C54" w:rsidRDefault="00C33C54"/>
        </w:tc>
        <w:tc>
          <w:tcPr>
            <w:tcW w:w="2438" w:type="dxa"/>
            <w:vMerge w:val="restart"/>
          </w:tcPr>
          <w:p w:rsidR="00C33C54" w:rsidRDefault="00C33C54">
            <w:pPr>
              <w:pStyle w:val="ConsPlusNormal"/>
              <w:jc w:val="center"/>
            </w:pPr>
            <w:r>
              <w:t>количество актов приемки оказанных услуг на осуществление строительного контроля (включающего лабораторные испытания физико-механических свойств асфальтобетона) выполнения работ по ремонту дворового проезда, и (или) оборудованию автомобильных парковок, и (или) устройству тротуаров дворовых территорий многоквартирных домов Мотовилихинского района</w:t>
            </w:r>
          </w:p>
        </w:tc>
        <w:tc>
          <w:tcPr>
            <w:tcW w:w="569" w:type="dxa"/>
            <w:vMerge w:val="restart"/>
          </w:tcPr>
          <w:p w:rsidR="00C33C54" w:rsidRDefault="00C33C5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10" w:type="dxa"/>
            <w:vMerge w:val="restart"/>
          </w:tcPr>
          <w:p w:rsidR="00C33C54" w:rsidRDefault="00C33C54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1361" w:type="dxa"/>
            <w:vMerge/>
          </w:tcPr>
          <w:p w:rsidR="00C33C54" w:rsidRDefault="00C33C54"/>
        </w:tc>
        <w:tc>
          <w:tcPr>
            <w:tcW w:w="1474" w:type="dxa"/>
            <w:vMerge/>
          </w:tcPr>
          <w:p w:rsidR="00C33C54" w:rsidRDefault="00C33C54"/>
        </w:tc>
      </w:tr>
      <w:tr w:rsidR="00C33C54">
        <w:tc>
          <w:tcPr>
            <w:tcW w:w="1361" w:type="dxa"/>
            <w:vMerge/>
          </w:tcPr>
          <w:p w:rsidR="00C33C54" w:rsidRDefault="00C33C54"/>
        </w:tc>
        <w:tc>
          <w:tcPr>
            <w:tcW w:w="2041" w:type="dxa"/>
            <w:vMerge/>
          </w:tcPr>
          <w:p w:rsidR="00C33C54" w:rsidRDefault="00C33C54"/>
        </w:tc>
        <w:tc>
          <w:tcPr>
            <w:tcW w:w="1247" w:type="dxa"/>
            <w:vMerge/>
          </w:tcPr>
          <w:p w:rsidR="00C33C54" w:rsidRDefault="00C33C54"/>
        </w:tc>
        <w:tc>
          <w:tcPr>
            <w:tcW w:w="1304" w:type="dxa"/>
            <w:vMerge/>
          </w:tcPr>
          <w:p w:rsidR="00C33C54" w:rsidRDefault="00C33C54"/>
        </w:tc>
        <w:tc>
          <w:tcPr>
            <w:tcW w:w="1304" w:type="dxa"/>
            <w:vMerge/>
          </w:tcPr>
          <w:p w:rsidR="00C33C54" w:rsidRDefault="00C33C54"/>
        </w:tc>
        <w:tc>
          <w:tcPr>
            <w:tcW w:w="2438" w:type="dxa"/>
            <w:vMerge/>
          </w:tcPr>
          <w:p w:rsidR="00C33C54" w:rsidRDefault="00C33C54"/>
        </w:tc>
        <w:tc>
          <w:tcPr>
            <w:tcW w:w="569" w:type="dxa"/>
            <w:vMerge/>
          </w:tcPr>
          <w:p w:rsidR="00C33C54" w:rsidRDefault="00C33C54"/>
        </w:tc>
        <w:tc>
          <w:tcPr>
            <w:tcW w:w="510" w:type="dxa"/>
            <w:vMerge/>
          </w:tcPr>
          <w:p w:rsidR="00C33C54" w:rsidRDefault="00C33C54"/>
        </w:tc>
        <w:tc>
          <w:tcPr>
            <w:tcW w:w="1361" w:type="dxa"/>
          </w:tcPr>
          <w:p w:rsidR="00C33C54" w:rsidRDefault="00C33C54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474" w:type="dxa"/>
          </w:tcPr>
          <w:p w:rsidR="00C33C54" w:rsidRDefault="00C33C54">
            <w:pPr>
              <w:pStyle w:val="ConsPlusNormal"/>
              <w:jc w:val="center"/>
            </w:pPr>
            <w:r>
              <w:t>20205,64838</w:t>
            </w:r>
          </w:p>
        </w:tc>
      </w:tr>
    </w:tbl>
    <w:p w:rsidR="00C33C54" w:rsidRDefault="00C33C54">
      <w:pPr>
        <w:pStyle w:val="ConsPlusNormal"/>
        <w:jc w:val="both"/>
      </w:pPr>
    </w:p>
    <w:p w:rsidR="00C33C54" w:rsidRDefault="00C33C54">
      <w:pPr>
        <w:pStyle w:val="ConsPlusNormal"/>
        <w:ind w:firstLine="540"/>
        <w:jc w:val="both"/>
      </w:pPr>
      <w:r>
        <w:t xml:space="preserve">2.2. </w:t>
      </w:r>
      <w:hyperlink r:id="rId15" w:history="1">
        <w:r>
          <w:rPr>
            <w:color w:val="0000FF"/>
          </w:rPr>
          <w:t>строку 1.1.1.1.1.14</w:t>
        </w:r>
      </w:hyperlink>
      <w:r>
        <w:t xml:space="preserve"> изложить в следующей редакции:</w:t>
      </w:r>
    </w:p>
    <w:p w:rsidR="00C33C54" w:rsidRDefault="00C33C54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61"/>
        <w:gridCol w:w="2041"/>
        <w:gridCol w:w="1247"/>
        <w:gridCol w:w="1304"/>
        <w:gridCol w:w="1304"/>
        <w:gridCol w:w="2438"/>
        <w:gridCol w:w="569"/>
        <w:gridCol w:w="510"/>
        <w:gridCol w:w="1361"/>
        <w:gridCol w:w="1474"/>
      </w:tblGrid>
      <w:tr w:rsidR="00C33C54">
        <w:tc>
          <w:tcPr>
            <w:tcW w:w="1361" w:type="dxa"/>
            <w:vMerge w:val="restart"/>
          </w:tcPr>
          <w:p w:rsidR="00C33C54" w:rsidRDefault="00C33C54">
            <w:pPr>
              <w:pStyle w:val="ConsPlusNormal"/>
              <w:jc w:val="center"/>
            </w:pPr>
            <w:r>
              <w:lastRenderedPageBreak/>
              <w:t>1.1.1.1.1.14</w:t>
            </w:r>
          </w:p>
        </w:tc>
        <w:tc>
          <w:tcPr>
            <w:tcW w:w="2041" w:type="dxa"/>
            <w:vMerge w:val="restart"/>
          </w:tcPr>
          <w:p w:rsidR="00C33C54" w:rsidRDefault="00C33C54">
            <w:pPr>
              <w:pStyle w:val="ConsPlusNormal"/>
            </w:pPr>
            <w:r>
              <w:t>Реализация мероприятия по благоустройству дворовых территорий многоквартирных домов Свердловского района</w:t>
            </w:r>
          </w:p>
        </w:tc>
        <w:tc>
          <w:tcPr>
            <w:tcW w:w="1247" w:type="dxa"/>
            <w:vMerge w:val="restart"/>
          </w:tcPr>
          <w:p w:rsidR="00C33C54" w:rsidRDefault="00C33C54">
            <w:pPr>
              <w:pStyle w:val="ConsPlusNormal"/>
              <w:jc w:val="center"/>
            </w:pPr>
            <w:r>
              <w:t>администрация Свердловского района города Перми</w:t>
            </w:r>
          </w:p>
        </w:tc>
        <w:tc>
          <w:tcPr>
            <w:tcW w:w="1304" w:type="dxa"/>
            <w:vMerge w:val="restart"/>
          </w:tcPr>
          <w:p w:rsidR="00C33C54" w:rsidRDefault="00C33C54">
            <w:pPr>
              <w:pStyle w:val="ConsPlusNormal"/>
              <w:jc w:val="center"/>
            </w:pPr>
            <w:r>
              <w:t>15.06.2018</w:t>
            </w:r>
          </w:p>
        </w:tc>
        <w:tc>
          <w:tcPr>
            <w:tcW w:w="1304" w:type="dxa"/>
            <w:vMerge w:val="restart"/>
          </w:tcPr>
          <w:p w:rsidR="00C33C54" w:rsidRDefault="00C33C54">
            <w:pPr>
              <w:pStyle w:val="ConsPlusNormal"/>
              <w:jc w:val="center"/>
            </w:pPr>
            <w:r>
              <w:t>30.09.2018</w:t>
            </w:r>
          </w:p>
        </w:tc>
        <w:tc>
          <w:tcPr>
            <w:tcW w:w="2438" w:type="dxa"/>
            <w:vMerge w:val="restart"/>
          </w:tcPr>
          <w:p w:rsidR="00C33C54" w:rsidRDefault="00C33C54">
            <w:pPr>
              <w:pStyle w:val="ConsPlusNormal"/>
              <w:jc w:val="center"/>
            </w:pPr>
            <w:r>
              <w:t>число дворовых территорий многоквартирных домов Свердловского района, на которых выполнены мероприятия по повышению уровня благоустройства</w:t>
            </w:r>
          </w:p>
        </w:tc>
        <w:tc>
          <w:tcPr>
            <w:tcW w:w="569" w:type="dxa"/>
            <w:vMerge w:val="restart"/>
          </w:tcPr>
          <w:p w:rsidR="00C33C54" w:rsidRDefault="00C33C5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10" w:type="dxa"/>
            <w:vMerge w:val="restart"/>
          </w:tcPr>
          <w:p w:rsidR="00C33C54" w:rsidRDefault="00C33C54">
            <w:pPr>
              <w:pStyle w:val="ConsPlusNormal"/>
              <w:jc w:val="center"/>
            </w:pPr>
            <w:r>
              <w:t>57</w:t>
            </w:r>
          </w:p>
        </w:tc>
        <w:tc>
          <w:tcPr>
            <w:tcW w:w="1361" w:type="dxa"/>
          </w:tcPr>
          <w:p w:rsidR="00C33C54" w:rsidRDefault="00C33C5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C33C54" w:rsidRDefault="00C33C54">
            <w:pPr>
              <w:pStyle w:val="ConsPlusNormal"/>
              <w:jc w:val="center"/>
            </w:pPr>
            <w:r>
              <w:t>11888,09817</w:t>
            </w:r>
          </w:p>
        </w:tc>
      </w:tr>
      <w:tr w:rsidR="00C33C54">
        <w:trPr>
          <w:trHeight w:val="450"/>
        </w:trPr>
        <w:tc>
          <w:tcPr>
            <w:tcW w:w="1361" w:type="dxa"/>
            <w:vMerge/>
          </w:tcPr>
          <w:p w:rsidR="00C33C54" w:rsidRDefault="00C33C54"/>
        </w:tc>
        <w:tc>
          <w:tcPr>
            <w:tcW w:w="2041" w:type="dxa"/>
            <w:vMerge/>
          </w:tcPr>
          <w:p w:rsidR="00C33C54" w:rsidRDefault="00C33C54"/>
        </w:tc>
        <w:tc>
          <w:tcPr>
            <w:tcW w:w="1247" w:type="dxa"/>
            <w:vMerge/>
          </w:tcPr>
          <w:p w:rsidR="00C33C54" w:rsidRDefault="00C33C54"/>
        </w:tc>
        <w:tc>
          <w:tcPr>
            <w:tcW w:w="1304" w:type="dxa"/>
            <w:vMerge/>
          </w:tcPr>
          <w:p w:rsidR="00C33C54" w:rsidRDefault="00C33C54"/>
        </w:tc>
        <w:tc>
          <w:tcPr>
            <w:tcW w:w="1304" w:type="dxa"/>
            <w:vMerge/>
          </w:tcPr>
          <w:p w:rsidR="00C33C54" w:rsidRDefault="00C33C54"/>
        </w:tc>
        <w:tc>
          <w:tcPr>
            <w:tcW w:w="2438" w:type="dxa"/>
            <w:vMerge/>
          </w:tcPr>
          <w:p w:rsidR="00C33C54" w:rsidRDefault="00C33C54"/>
        </w:tc>
        <w:tc>
          <w:tcPr>
            <w:tcW w:w="569" w:type="dxa"/>
            <w:vMerge/>
          </w:tcPr>
          <w:p w:rsidR="00C33C54" w:rsidRDefault="00C33C54"/>
        </w:tc>
        <w:tc>
          <w:tcPr>
            <w:tcW w:w="510" w:type="dxa"/>
            <w:vMerge/>
          </w:tcPr>
          <w:p w:rsidR="00C33C54" w:rsidRDefault="00C33C54"/>
        </w:tc>
        <w:tc>
          <w:tcPr>
            <w:tcW w:w="1361" w:type="dxa"/>
            <w:vMerge w:val="restart"/>
          </w:tcPr>
          <w:p w:rsidR="00C33C54" w:rsidRDefault="00C33C5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74" w:type="dxa"/>
            <w:vMerge w:val="restart"/>
          </w:tcPr>
          <w:p w:rsidR="00C33C54" w:rsidRDefault="00C33C54">
            <w:pPr>
              <w:pStyle w:val="ConsPlusNormal"/>
              <w:jc w:val="center"/>
            </w:pPr>
            <w:r>
              <w:t>12839,14603</w:t>
            </w:r>
          </w:p>
        </w:tc>
      </w:tr>
      <w:tr w:rsidR="00C33C54">
        <w:trPr>
          <w:trHeight w:val="450"/>
        </w:trPr>
        <w:tc>
          <w:tcPr>
            <w:tcW w:w="1361" w:type="dxa"/>
            <w:vMerge/>
          </w:tcPr>
          <w:p w:rsidR="00C33C54" w:rsidRDefault="00C33C54"/>
        </w:tc>
        <w:tc>
          <w:tcPr>
            <w:tcW w:w="2041" w:type="dxa"/>
            <w:vMerge/>
          </w:tcPr>
          <w:p w:rsidR="00C33C54" w:rsidRDefault="00C33C54"/>
        </w:tc>
        <w:tc>
          <w:tcPr>
            <w:tcW w:w="1247" w:type="dxa"/>
            <w:vMerge/>
          </w:tcPr>
          <w:p w:rsidR="00C33C54" w:rsidRDefault="00C33C54"/>
        </w:tc>
        <w:tc>
          <w:tcPr>
            <w:tcW w:w="1304" w:type="dxa"/>
            <w:vMerge/>
          </w:tcPr>
          <w:p w:rsidR="00C33C54" w:rsidRDefault="00C33C54"/>
        </w:tc>
        <w:tc>
          <w:tcPr>
            <w:tcW w:w="1304" w:type="dxa"/>
            <w:vMerge/>
          </w:tcPr>
          <w:p w:rsidR="00C33C54" w:rsidRDefault="00C33C54"/>
        </w:tc>
        <w:tc>
          <w:tcPr>
            <w:tcW w:w="2438" w:type="dxa"/>
            <w:vMerge w:val="restart"/>
          </w:tcPr>
          <w:p w:rsidR="00C33C54" w:rsidRDefault="00C33C54">
            <w:pPr>
              <w:pStyle w:val="ConsPlusNormal"/>
              <w:jc w:val="center"/>
            </w:pPr>
            <w:r>
              <w:t>количество актов приемки оказанных услуг на осуществление строительного контроля (включающего лабораторные испытания физико-механических свойств асфальтобетона) выполнения работ по ремонту дворового проезда, и (или) оборудованию автомобильных парковок, и (или) устройству тротуаров дворовых территорий многоквартирных домов Свердловского района</w:t>
            </w:r>
          </w:p>
        </w:tc>
        <w:tc>
          <w:tcPr>
            <w:tcW w:w="569" w:type="dxa"/>
            <w:vMerge w:val="restart"/>
          </w:tcPr>
          <w:p w:rsidR="00C33C54" w:rsidRDefault="00C33C5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10" w:type="dxa"/>
            <w:vMerge w:val="restart"/>
          </w:tcPr>
          <w:p w:rsidR="00C33C54" w:rsidRDefault="00C33C54">
            <w:pPr>
              <w:pStyle w:val="ConsPlusNormal"/>
              <w:jc w:val="center"/>
            </w:pPr>
            <w:r>
              <w:t>57</w:t>
            </w:r>
          </w:p>
        </w:tc>
        <w:tc>
          <w:tcPr>
            <w:tcW w:w="1361" w:type="dxa"/>
            <w:vMerge/>
          </w:tcPr>
          <w:p w:rsidR="00C33C54" w:rsidRDefault="00C33C54"/>
        </w:tc>
        <w:tc>
          <w:tcPr>
            <w:tcW w:w="1474" w:type="dxa"/>
            <w:vMerge/>
          </w:tcPr>
          <w:p w:rsidR="00C33C54" w:rsidRDefault="00C33C54"/>
        </w:tc>
      </w:tr>
      <w:tr w:rsidR="00C33C54">
        <w:tc>
          <w:tcPr>
            <w:tcW w:w="1361" w:type="dxa"/>
            <w:vMerge/>
          </w:tcPr>
          <w:p w:rsidR="00C33C54" w:rsidRDefault="00C33C54"/>
        </w:tc>
        <w:tc>
          <w:tcPr>
            <w:tcW w:w="2041" w:type="dxa"/>
            <w:vMerge/>
          </w:tcPr>
          <w:p w:rsidR="00C33C54" w:rsidRDefault="00C33C54"/>
        </w:tc>
        <w:tc>
          <w:tcPr>
            <w:tcW w:w="1247" w:type="dxa"/>
            <w:vMerge/>
          </w:tcPr>
          <w:p w:rsidR="00C33C54" w:rsidRDefault="00C33C54"/>
        </w:tc>
        <w:tc>
          <w:tcPr>
            <w:tcW w:w="1304" w:type="dxa"/>
            <w:vMerge/>
          </w:tcPr>
          <w:p w:rsidR="00C33C54" w:rsidRDefault="00C33C54"/>
        </w:tc>
        <w:tc>
          <w:tcPr>
            <w:tcW w:w="1304" w:type="dxa"/>
            <w:vMerge/>
          </w:tcPr>
          <w:p w:rsidR="00C33C54" w:rsidRDefault="00C33C54"/>
        </w:tc>
        <w:tc>
          <w:tcPr>
            <w:tcW w:w="2438" w:type="dxa"/>
            <w:vMerge/>
          </w:tcPr>
          <w:p w:rsidR="00C33C54" w:rsidRDefault="00C33C54"/>
        </w:tc>
        <w:tc>
          <w:tcPr>
            <w:tcW w:w="569" w:type="dxa"/>
            <w:vMerge/>
          </w:tcPr>
          <w:p w:rsidR="00C33C54" w:rsidRDefault="00C33C54"/>
        </w:tc>
        <w:tc>
          <w:tcPr>
            <w:tcW w:w="510" w:type="dxa"/>
            <w:vMerge/>
          </w:tcPr>
          <w:p w:rsidR="00C33C54" w:rsidRDefault="00C33C54"/>
        </w:tc>
        <w:tc>
          <w:tcPr>
            <w:tcW w:w="1361" w:type="dxa"/>
          </w:tcPr>
          <w:p w:rsidR="00C33C54" w:rsidRDefault="00C33C54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474" w:type="dxa"/>
          </w:tcPr>
          <w:p w:rsidR="00C33C54" w:rsidRDefault="00C33C54">
            <w:pPr>
              <w:pStyle w:val="ConsPlusNormal"/>
              <w:jc w:val="center"/>
            </w:pPr>
            <w:r>
              <w:t>34713,24667</w:t>
            </w:r>
          </w:p>
        </w:tc>
      </w:tr>
    </w:tbl>
    <w:p w:rsidR="00C33C54" w:rsidRDefault="00C33C54">
      <w:pPr>
        <w:pStyle w:val="ConsPlusNormal"/>
        <w:jc w:val="both"/>
      </w:pPr>
    </w:p>
    <w:p w:rsidR="00C33C54" w:rsidRDefault="00C33C54">
      <w:pPr>
        <w:pStyle w:val="ConsPlusNormal"/>
        <w:ind w:firstLine="540"/>
        <w:jc w:val="both"/>
      </w:pPr>
      <w:r>
        <w:t xml:space="preserve">3. В </w:t>
      </w:r>
      <w:hyperlink r:id="rId16" w:history="1">
        <w:r>
          <w:rPr>
            <w:color w:val="0000FF"/>
          </w:rPr>
          <w:t>разделе</w:t>
        </w:r>
      </w:hyperlink>
      <w:r>
        <w:t xml:space="preserve"> "План-график подпрограммы 1.2 "Благоустройство общественных территорий муниципального образования город Пермь" муниципальной программы "Формирование современной городской среды" на 2018 год":</w:t>
      </w:r>
    </w:p>
    <w:p w:rsidR="00C33C54" w:rsidRDefault="00C33C54">
      <w:pPr>
        <w:pStyle w:val="ConsPlusNormal"/>
        <w:spacing w:before="220"/>
        <w:ind w:firstLine="540"/>
        <w:jc w:val="both"/>
      </w:pPr>
      <w:r>
        <w:lastRenderedPageBreak/>
        <w:t xml:space="preserve">3.1. </w:t>
      </w:r>
      <w:hyperlink r:id="rId17" w:history="1">
        <w:r>
          <w:rPr>
            <w:color w:val="0000FF"/>
          </w:rPr>
          <w:t>строку 1.2.1.1.1.2</w:t>
        </w:r>
      </w:hyperlink>
      <w:r>
        <w:t xml:space="preserve"> изложить в следующей редакции:</w:t>
      </w:r>
    </w:p>
    <w:p w:rsidR="00C33C54" w:rsidRDefault="00C33C54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61"/>
        <w:gridCol w:w="2041"/>
        <w:gridCol w:w="1247"/>
        <w:gridCol w:w="1304"/>
        <w:gridCol w:w="1304"/>
        <w:gridCol w:w="2438"/>
        <w:gridCol w:w="569"/>
        <w:gridCol w:w="510"/>
        <w:gridCol w:w="1361"/>
        <w:gridCol w:w="1474"/>
      </w:tblGrid>
      <w:tr w:rsidR="00C33C54">
        <w:tc>
          <w:tcPr>
            <w:tcW w:w="1361" w:type="dxa"/>
            <w:vMerge w:val="restart"/>
          </w:tcPr>
          <w:p w:rsidR="00C33C54" w:rsidRDefault="00C33C54">
            <w:pPr>
              <w:pStyle w:val="ConsPlusNormal"/>
              <w:jc w:val="center"/>
            </w:pPr>
            <w:r>
              <w:t>1.2.1.1.1.2</w:t>
            </w:r>
          </w:p>
        </w:tc>
        <w:tc>
          <w:tcPr>
            <w:tcW w:w="2041" w:type="dxa"/>
            <w:vMerge w:val="restart"/>
          </w:tcPr>
          <w:p w:rsidR="00C33C54" w:rsidRDefault="00C33C54">
            <w:pPr>
              <w:pStyle w:val="ConsPlusNormal"/>
            </w:pPr>
            <w:r>
              <w:t>Приемка выполненных строительно-монтажных работ по благоустройству территории общего пользования "Сквер на нижней части набережной реки Камы"</w:t>
            </w:r>
          </w:p>
        </w:tc>
        <w:tc>
          <w:tcPr>
            <w:tcW w:w="1247" w:type="dxa"/>
            <w:vMerge w:val="restart"/>
          </w:tcPr>
          <w:p w:rsidR="00C33C54" w:rsidRDefault="00C33C54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1304" w:type="dxa"/>
            <w:vMerge w:val="restart"/>
          </w:tcPr>
          <w:p w:rsidR="00C33C54" w:rsidRDefault="00C33C54">
            <w:pPr>
              <w:pStyle w:val="ConsPlusNormal"/>
              <w:jc w:val="center"/>
            </w:pPr>
            <w:r>
              <w:t>30.08.2018</w:t>
            </w:r>
          </w:p>
        </w:tc>
        <w:tc>
          <w:tcPr>
            <w:tcW w:w="1304" w:type="dxa"/>
            <w:vMerge w:val="restart"/>
          </w:tcPr>
          <w:p w:rsidR="00C33C54" w:rsidRDefault="00C33C54">
            <w:pPr>
              <w:pStyle w:val="ConsPlusNormal"/>
              <w:jc w:val="center"/>
            </w:pPr>
            <w:r>
              <w:t>30.11.2018</w:t>
            </w:r>
          </w:p>
        </w:tc>
        <w:tc>
          <w:tcPr>
            <w:tcW w:w="2438" w:type="dxa"/>
            <w:vMerge w:val="restart"/>
          </w:tcPr>
          <w:p w:rsidR="00C33C54" w:rsidRDefault="00C33C54">
            <w:pPr>
              <w:pStyle w:val="ConsPlusNormal"/>
              <w:jc w:val="center"/>
            </w:pPr>
            <w:r>
              <w:t>количество подписанных актов приемки выполненных строительно-монтажных работ благоустройства территории общего пользования "Сквер на нижней части набережной реки Камы"</w:t>
            </w:r>
          </w:p>
        </w:tc>
        <w:tc>
          <w:tcPr>
            <w:tcW w:w="569" w:type="dxa"/>
            <w:vMerge w:val="restart"/>
          </w:tcPr>
          <w:p w:rsidR="00C33C54" w:rsidRDefault="00C33C5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10" w:type="dxa"/>
            <w:vMerge w:val="restart"/>
          </w:tcPr>
          <w:p w:rsidR="00C33C54" w:rsidRDefault="00C33C5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</w:tcPr>
          <w:p w:rsidR="00C33C54" w:rsidRDefault="00C33C5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C33C54" w:rsidRDefault="00C33C54">
            <w:pPr>
              <w:pStyle w:val="ConsPlusNormal"/>
              <w:jc w:val="center"/>
            </w:pPr>
            <w:r>
              <w:t>69765,29600</w:t>
            </w:r>
          </w:p>
        </w:tc>
      </w:tr>
      <w:tr w:rsidR="00C33C54">
        <w:tc>
          <w:tcPr>
            <w:tcW w:w="1361" w:type="dxa"/>
            <w:vMerge/>
          </w:tcPr>
          <w:p w:rsidR="00C33C54" w:rsidRDefault="00C33C54"/>
        </w:tc>
        <w:tc>
          <w:tcPr>
            <w:tcW w:w="2041" w:type="dxa"/>
            <w:vMerge/>
          </w:tcPr>
          <w:p w:rsidR="00C33C54" w:rsidRDefault="00C33C54"/>
        </w:tc>
        <w:tc>
          <w:tcPr>
            <w:tcW w:w="1247" w:type="dxa"/>
            <w:vMerge/>
          </w:tcPr>
          <w:p w:rsidR="00C33C54" w:rsidRDefault="00C33C54"/>
        </w:tc>
        <w:tc>
          <w:tcPr>
            <w:tcW w:w="1304" w:type="dxa"/>
            <w:vMerge/>
          </w:tcPr>
          <w:p w:rsidR="00C33C54" w:rsidRDefault="00C33C54"/>
        </w:tc>
        <w:tc>
          <w:tcPr>
            <w:tcW w:w="1304" w:type="dxa"/>
            <w:vMerge/>
          </w:tcPr>
          <w:p w:rsidR="00C33C54" w:rsidRDefault="00C33C54"/>
        </w:tc>
        <w:tc>
          <w:tcPr>
            <w:tcW w:w="2438" w:type="dxa"/>
            <w:vMerge/>
          </w:tcPr>
          <w:p w:rsidR="00C33C54" w:rsidRDefault="00C33C54"/>
        </w:tc>
        <w:tc>
          <w:tcPr>
            <w:tcW w:w="569" w:type="dxa"/>
            <w:vMerge/>
          </w:tcPr>
          <w:p w:rsidR="00C33C54" w:rsidRDefault="00C33C54"/>
        </w:tc>
        <w:tc>
          <w:tcPr>
            <w:tcW w:w="510" w:type="dxa"/>
            <w:vMerge/>
          </w:tcPr>
          <w:p w:rsidR="00C33C54" w:rsidRDefault="00C33C54"/>
        </w:tc>
        <w:tc>
          <w:tcPr>
            <w:tcW w:w="1361" w:type="dxa"/>
          </w:tcPr>
          <w:p w:rsidR="00C33C54" w:rsidRDefault="00C33C5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74" w:type="dxa"/>
          </w:tcPr>
          <w:p w:rsidR="00C33C54" w:rsidRDefault="00C33C54">
            <w:pPr>
              <w:pStyle w:val="ConsPlusNormal"/>
              <w:jc w:val="center"/>
            </w:pPr>
            <w:r>
              <w:t>71040,19627</w:t>
            </w:r>
          </w:p>
        </w:tc>
      </w:tr>
      <w:tr w:rsidR="00C33C54">
        <w:tc>
          <w:tcPr>
            <w:tcW w:w="1361" w:type="dxa"/>
            <w:vMerge/>
          </w:tcPr>
          <w:p w:rsidR="00C33C54" w:rsidRDefault="00C33C54"/>
        </w:tc>
        <w:tc>
          <w:tcPr>
            <w:tcW w:w="2041" w:type="dxa"/>
            <w:vMerge/>
          </w:tcPr>
          <w:p w:rsidR="00C33C54" w:rsidRDefault="00C33C54"/>
        </w:tc>
        <w:tc>
          <w:tcPr>
            <w:tcW w:w="1247" w:type="dxa"/>
            <w:vMerge/>
          </w:tcPr>
          <w:p w:rsidR="00C33C54" w:rsidRDefault="00C33C54"/>
        </w:tc>
        <w:tc>
          <w:tcPr>
            <w:tcW w:w="1304" w:type="dxa"/>
            <w:vMerge/>
          </w:tcPr>
          <w:p w:rsidR="00C33C54" w:rsidRDefault="00C33C54"/>
        </w:tc>
        <w:tc>
          <w:tcPr>
            <w:tcW w:w="1304" w:type="dxa"/>
            <w:vMerge/>
          </w:tcPr>
          <w:p w:rsidR="00C33C54" w:rsidRDefault="00C33C54"/>
        </w:tc>
        <w:tc>
          <w:tcPr>
            <w:tcW w:w="2438" w:type="dxa"/>
            <w:vMerge/>
          </w:tcPr>
          <w:p w:rsidR="00C33C54" w:rsidRDefault="00C33C54"/>
        </w:tc>
        <w:tc>
          <w:tcPr>
            <w:tcW w:w="569" w:type="dxa"/>
            <w:vMerge/>
          </w:tcPr>
          <w:p w:rsidR="00C33C54" w:rsidRDefault="00C33C54"/>
        </w:tc>
        <w:tc>
          <w:tcPr>
            <w:tcW w:w="510" w:type="dxa"/>
            <w:vMerge/>
          </w:tcPr>
          <w:p w:rsidR="00C33C54" w:rsidRDefault="00C33C54"/>
        </w:tc>
        <w:tc>
          <w:tcPr>
            <w:tcW w:w="1361" w:type="dxa"/>
          </w:tcPr>
          <w:p w:rsidR="00C33C54" w:rsidRDefault="00C33C54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474" w:type="dxa"/>
          </w:tcPr>
          <w:p w:rsidR="00C33C54" w:rsidRDefault="00C33C54">
            <w:pPr>
              <w:pStyle w:val="ConsPlusNormal"/>
              <w:jc w:val="center"/>
            </w:pPr>
            <w:r>
              <w:t>18959,80970</w:t>
            </w:r>
          </w:p>
        </w:tc>
      </w:tr>
    </w:tbl>
    <w:p w:rsidR="00C33C54" w:rsidRDefault="00C33C54">
      <w:pPr>
        <w:pStyle w:val="ConsPlusNormal"/>
        <w:jc w:val="both"/>
      </w:pPr>
    </w:p>
    <w:p w:rsidR="00C33C54" w:rsidRDefault="00C33C54">
      <w:pPr>
        <w:pStyle w:val="ConsPlusNormal"/>
        <w:ind w:firstLine="540"/>
        <w:jc w:val="both"/>
      </w:pPr>
      <w:r>
        <w:t xml:space="preserve">3.2. </w:t>
      </w:r>
      <w:hyperlink r:id="rId18" w:history="1">
        <w:r>
          <w:rPr>
            <w:color w:val="0000FF"/>
          </w:rPr>
          <w:t>строку 1.2.1.1.1.3</w:t>
        </w:r>
      </w:hyperlink>
      <w:r>
        <w:t xml:space="preserve"> изложить в следующей редакции:</w:t>
      </w:r>
    </w:p>
    <w:p w:rsidR="00C33C54" w:rsidRDefault="00C33C54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61"/>
        <w:gridCol w:w="2041"/>
        <w:gridCol w:w="1247"/>
        <w:gridCol w:w="1304"/>
        <w:gridCol w:w="1304"/>
        <w:gridCol w:w="2438"/>
        <w:gridCol w:w="569"/>
        <w:gridCol w:w="510"/>
        <w:gridCol w:w="1361"/>
        <w:gridCol w:w="1474"/>
      </w:tblGrid>
      <w:tr w:rsidR="00C33C54"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</w:tcPr>
          <w:p w:rsidR="00C33C54" w:rsidRDefault="00C33C54">
            <w:pPr>
              <w:pStyle w:val="ConsPlusNormal"/>
              <w:jc w:val="center"/>
            </w:pPr>
            <w:r>
              <w:t>1.2.1.1.1.3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</w:tcBorders>
          </w:tcPr>
          <w:p w:rsidR="00C33C54" w:rsidRDefault="00C33C54">
            <w:pPr>
              <w:pStyle w:val="ConsPlusNormal"/>
            </w:pPr>
            <w:r>
              <w:t>Осуществление технологического присоединения к электрическим сетям по благоустройству территории общего пользования "Сквер на нижней части набережной реки Камы"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</w:tcPr>
          <w:p w:rsidR="00C33C54" w:rsidRDefault="00C33C54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C33C54" w:rsidRDefault="00C33C54">
            <w:pPr>
              <w:pStyle w:val="ConsPlusNormal"/>
              <w:jc w:val="center"/>
            </w:pPr>
            <w:r>
              <w:t>15.06.2018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C33C54" w:rsidRDefault="00C33C54">
            <w:pPr>
              <w:pStyle w:val="ConsPlusNormal"/>
              <w:jc w:val="center"/>
            </w:pPr>
            <w:r>
              <w:t>30.07.2018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</w:tcPr>
          <w:p w:rsidR="00C33C54" w:rsidRDefault="00C33C54">
            <w:pPr>
              <w:pStyle w:val="ConsPlusNormal"/>
              <w:jc w:val="center"/>
            </w:pPr>
            <w:r>
              <w:t>подписанный акт об осуществлении технологического присоединения к электрическим сетям по благоустройству территории общего пользования "Сквер на нижней части набережной реки Камы"</w:t>
            </w: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</w:tcPr>
          <w:p w:rsidR="00C33C54" w:rsidRDefault="00C33C5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10" w:type="dxa"/>
            <w:tcBorders>
              <w:top w:val="single" w:sz="4" w:space="0" w:color="auto"/>
              <w:bottom w:val="single" w:sz="4" w:space="0" w:color="auto"/>
            </w:tcBorders>
          </w:tcPr>
          <w:p w:rsidR="00C33C54" w:rsidRDefault="00C33C5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</w:tcPr>
          <w:p w:rsidR="00C33C54" w:rsidRDefault="00C33C54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C33C54" w:rsidRDefault="00C33C54">
            <w:pPr>
              <w:pStyle w:val="ConsPlusNormal"/>
              <w:jc w:val="center"/>
            </w:pPr>
            <w:r>
              <w:t>1180,87656</w:t>
            </w:r>
          </w:p>
        </w:tc>
      </w:tr>
    </w:tbl>
    <w:p w:rsidR="00C33C54" w:rsidRDefault="00C33C54">
      <w:pPr>
        <w:pStyle w:val="ConsPlusNormal"/>
        <w:jc w:val="both"/>
      </w:pPr>
    </w:p>
    <w:p w:rsidR="00C33C54" w:rsidRDefault="00C33C54">
      <w:pPr>
        <w:pStyle w:val="ConsPlusNormal"/>
        <w:ind w:firstLine="540"/>
        <w:jc w:val="both"/>
      </w:pPr>
      <w:r>
        <w:t xml:space="preserve">3.3. после строки 1.2.1.1.1.3 </w:t>
      </w:r>
      <w:hyperlink r:id="rId19" w:history="1">
        <w:r>
          <w:rPr>
            <w:color w:val="0000FF"/>
          </w:rPr>
          <w:t>дополнить</w:t>
        </w:r>
      </w:hyperlink>
      <w:r>
        <w:t xml:space="preserve"> строкой следующего содержания:</w:t>
      </w:r>
    </w:p>
    <w:p w:rsidR="00C33C54" w:rsidRDefault="00C33C54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61"/>
        <w:gridCol w:w="2041"/>
        <w:gridCol w:w="1247"/>
        <w:gridCol w:w="1304"/>
        <w:gridCol w:w="1304"/>
        <w:gridCol w:w="2438"/>
        <w:gridCol w:w="569"/>
        <w:gridCol w:w="510"/>
        <w:gridCol w:w="1361"/>
        <w:gridCol w:w="1474"/>
      </w:tblGrid>
      <w:tr w:rsidR="00C33C54"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</w:tcPr>
          <w:p w:rsidR="00C33C54" w:rsidRDefault="00C33C54">
            <w:pPr>
              <w:pStyle w:val="ConsPlusNormal"/>
              <w:jc w:val="center"/>
            </w:pPr>
            <w:r>
              <w:t>1.2.1.1.1.4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</w:tcBorders>
          </w:tcPr>
          <w:p w:rsidR="00C33C54" w:rsidRDefault="00C33C54">
            <w:pPr>
              <w:pStyle w:val="ConsPlusNormal"/>
            </w:pPr>
            <w:r>
              <w:t xml:space="preserve">Осуществление авторского надзора </w:t>
            </w:r>
            <w:r>
              <w:lastRenderedPageBreak/>
              <w:t>строительно-монтажных работ по благоустройству территории общего пользования "Сквер на нижней части набережной реки Камы"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</w:tcPr>
          <w:p w:rsidR="00C33C54" w:rsidRDefault="00C33C54">
            <w:pPr>
              <w:pStyle w:val="ConsPlusNormal"/>
              <w:jc w:val="center"/>
            </w:pPr>
            <w:r>
              <w:lastRenderedPageBreak/>
              <w:t>МКУ "Пермблаг</w:t>
            </w:r>
            <w:r>
              <w:lastRenderedPageBreak/>
              <w:t>оустройство"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C33C54" w:rsidRDefault="00C33C54">
            <w:pPr>
              <w:pStyle w:val="ConsPlusNormal"/>
              <w:jc w:val="center"/>
            </w:pPr>
            <w:r>
              <w:lastRenderedPageBreak/>
              <w:t>15.09.2018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C33C54" w:rsidRDefault="00C33C54">
            <w:pPr>
              <w:pStyle w:val="ConsPlusNormal"/>
              <w:jc w:val="center"/>
            </w:pPr>
            <w:r>
              <w:t>27.12.2018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</w:tcPr>
          <w:p w:rsidR="00C33C54" w:rsidRDefault="00C33C54">
            <w:pPr>
              <w:pStyle w:val="ConsPlusNormal"/>
              <w:jc w:val="center"/>
            </w:pPr>
            <w:r>
              <w:t xml:space="preserve">подписанный акт об осуществлении </w:t>
            </w:r>
            <w:r>
              <w:lastRenderedPageBreak/>
              <w:t>авторского надзора строительно-монтажных работ по благоустройству территории общего пользования "Сквер на нижней части набережной реки Камы"</w:t>
            </w: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</w:tcPr>
          <w:p w:rsidR="00C33C54" w:rsidRDefault="00C33C54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510" w:type="dxa"/>
            <w:tcBorders>
              <w:top w:val="single" w:sz="4" w:space="0" w:color="auto"/>
              <w:bottom w:val="single" w:sz="4" w:space="0" w:color="auto"/>
            </w:tcBorders>
          </w:tcPr>
          <w:p w:rsidR="00C33C54" w:rsidRDefault="00C33C5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</w:tcPr>
          <w:p w:rsidR="00C33C54" w:rsidRDefault="00C33C54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C33C54" w:rsidRDefault="00C33C54">
            <w:pPr>
              <w:pStyle w:val="ConsPlusNormal"/>
              <w:jc w:val="center"/>
            </w:pPr>
            <w:r>
              <w:lastRenderedPageBreak/>
              <w:t>234,70400</w:t>
            </w:r>
          </w:p>
        </w:tc>
      </w:tr>
    </w:tbl>
    <w:p w:rsidR="00C33C54" w:rsidRDefault="00C33C54">
      <w:pPr>
        <w:pStyle w:val="ConsPlusNormal"/>
        <w:jc w:val="both"/>
      </w:pPr>
    </w:p>
    <w:p w:rsidR="00C33C54" w:rsidRDefault="00C33C54">
      <w:pPr>
        <w:pStyle w:val="ConsPlusNormal"/>
        <w:ind w:firstLine="540"/>
        <w:jc w:val="both"/>
      </w:pPr>
      <w:r>
        <w:t xml:space="preserve">3.4. </w:t>
      </w:r>
      <w:hyperlink r:id="rId20" w:history="1">
        <w:r>
          <w:rPr>
            <w:color w:val="0000FF"/>
          </w:rPr>
          <w:t>строки 1.2.1.2.1.1</w:t>
        </w:r>
      </w:hyperlink>
      <w:r>
        <w:t xml:space="preserve">, </w:t>
      </w:r>
      <w:hyperlink r:id="rId21" w:history="1">
        <w:r>
          <w:rPr>
            <w:color w:val="0000FF"/>
          </w:rPr>
          <w:t>1.2.1.2.1.2</w:t>
        </w:r>
      </w:hyperlink>
      <w:r>
        <w:t xml:space="preserve"> изложить в следующей редакции:</w:t>
      </w:r>
    </w:p>
    <w:p w:rsidR="00C33C54" w:rsidRDefault="00C33C54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61"/>
        <w:gridCol w:w="2041"/>
        <w:gridCol w:w="1247"/>
        <w:gridCol w:w="1304"/>
        <w:gridCol w:w="1304"/>
        <w:gridCol w:w="2438"/>
        <w:gridCol w:w="569"/>
        <w:gridCol w:w="510"/>
        <w:gridCol w:w="1361"/>
        <w:gridCol w:w="1474"/>
      </w:tblGrid>
      <w:tr w:rsidR="00C33C54">
        <w:tc>
          <w:tcPr>
            <w:tcW w:w="1361" w:type="dxa"/>
            <w:vMerge w:val="restart"/>
          </w:tcPr>
          <w:p w:rsidR="00C33C54" w:rsidRDefault="00C33C54">
            <w:pPr>
              <w:pStyle w:val="ConsPlusNormal"/>
              <w:jc w:val="center"/>
            </w:pPr>
            <w:r>
              <w:t>1.2.1.2.1.1</w:t>
            </w:r>
          </w:p>
        </w:tc>
        <w:tc>
          <w:tcPr>
            <w:tcW w:w="2041" w:type="dxa"/>
            <w:vMerge w:val="restart"/>
          </w:tcPr>
          <w:p w:rsidR="00C33C54" w:rsidRDefault="00C33C54">
            <w:pPr>
              <w:pStyle w:val="ConsPlusNormal"/>
            </w:pPr>
            <w:r>
              <w:t>Осуществление закупки работ по реконструкции территории общего пользования "Сквер в 68 квартале, эспланада"</w:t>
            </w:r>
          </w:p>
        </w:tc>
        <w:tc>
          <w:tcPr>
            <w:tcW w:w="1247" w:type="dxa"/>
            <w:vMerge w:val="restart"/>
          </w:tcPr>
          <w:p w:rsidR="00C33C54" w:rsidRDefault="00C33C54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1304" w:type="dxa"/>
          </w:tcPr>
          <w:p w:rsidR="00C33C54" w:rsidRDefault="00C33C54">
            <w:pPr>
              <w:pStyle w:val="ConsPlusNormal"/>
              <w:jc w:val="center"/>
            </w:pPr>
            <w:r>
              <w:t>03.06.2018</w:t>
            </w:r>
          </w:p>
        </w:tc>
        <w:tc>
          <w:tcPr>
            <w:tcW w:w="1304" w:type="dxa"/>
          </w:tcPr>
          <w:p w:rsidR="00C33C54" w:rsidRDefault="00C33C54">
            <w:pPr>
              <w:pStyle w:val="ConsPlusNormal"/>
              <w:jc w:val="center"/>
            </w:pPr>
            <w:r>
              <w:t>01.10.2018</w:t>
            </w:r>
          </w:p>
        </w:tc>
        <w:tc>
          <w:tcPr>
            <w:tcW w:w="2438" w:type="dxa"/>
          </w:tcPr>
          <w:p w:rsidR="00C33C54" w:rsidRDefault="00C33C54">
            <w:pPr>
              <w:pStyle w:val="ConsPlusNormal"/>
              <w:jc w:val="center"/>
            </w:pPr>
            <w:r>
              <w:t>количество подготовленных и размещенных аукционных документаций на выполнение строительно-монтажных работ по реконструкции территории общего пользования "Сквер в 68 квартале, эспланада" на официальном сайте Единой информационной системы в сфере закупок</w:t>
            </w:r>
          </w:p>
        </w:tc>
        <w:tc>
          <w:tcPr>
            <w:tcW w:w="569" w:type="dxa"/>
          </w:tcPr>
          <w:p w:rsidR="00C33C54" w:rsidRDefault="00C33C5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10" w:type="dxa"/>
          </w:tcPr>
          <w:p w:rsidR="00C33C54" w:rsidRDefault="00C33C5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</w:tcPr>
          <w:p w:rsidR="00C33C54" w:rsidRDefault="00C33C5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C33C54" w:rsidRDefault="00C33C54">
            <w:pPr>
              <w:pStyle w:val="ConsPlusNormal"/>
              <w:jc w:val="center"/>
            </w:pPr>
            <w:r>
              <w:t>0,000</w:t>
            </w:r>
          </w:p>
        </w:tc>
      </w:tr>
      <w:tr w:rsidR="00C33C54">
        <w:tc>
          <w:tcPr>
            <w:tcW w:w="1361" w:type="dxa"/>
            <w:vMerge/>
          </w:tcPr>
          <w:p w:rsidR="00C33C54" w:rsidRDefault="00C33C54"/>
        </w:tc>
        <w:tc>
          <w:tcPr>
            <w:tcW w:w="2041" w:type="dxa"/>
            <w:vMerge/>
          </w:tcPr>
          <w:p w:rsidR="00C33C54" w:rsidRDefault="00C33C54"/>
        </w:tc>
        <w:tc>
          <w:tcPr>
            <w:tcW w:w="1247" w:type="dxa"/>
            <w:vMerge/>
          </w:tcPr>
          <w:p w:rsidR="00C33C54" w:rsidRDefault="00C33C54"/>
        </w:tc>
        <w:tc>
          <w:tcPr>
            <w:tcW w:w="1304" w:type="dxa"/>
          </w:tcPr>
          <w:p w:rsidR="00C33C54" w:rsidRDefault="00C33C54">
            <w:pPr>
              <w:pStyle w:val="ConsPlusNormal"/>
              <w:jc w:val="center"/>
            </w:pPr>
            <w:r>
              <w:t>01.10.2018</w:t>
            </w:r>
          </w:p>
        </w:tc>
        <w:tc>
          <w:tcPr>
            <w:tcW w:w="1304" w:type="dxa"/>
          </w:tcPr>
          <w:p w:rsidR="00C33C54" w:rsidRDefault="00C33C54">
            <w:pPr>
              <w:pStyle w:val="ConsPlusNormal"/>
              <w:jc w:val="center"/>
            </w:pPr>
            <w:r>
              <w:t>20.11.2018</w:t>
            </w:r>
          </w:p>
        </w:tc>
        <w:tc>
          <w:tcPr>
            <w:tcW w:w="2438" w:type="dxa"/>
          </w:tcPr>
          <w:p w:rsidR="00C33C54" w:rsidRDefault="00C33C54">
            <w:pPr>
              <w:pStyle w:val="ConsPlusNormal"/>
              <w:jc w:val="center"/>
            </w:pPr>
            <w:r>
              <w:t xml:space="preserve">количество заключенных муниципальных </w:t>
            </w:r>
            <w:r>
              <w:lastRenderedPageBreak/>
              <w:t>контрактов на выполнение строительно-монтажных работ по реконструкции территории общего пользования "Сквер в 68 квартале, эспланада"</w:t>
            </w:r>
          </w:p>
        </w:tc>
        <w:tc>
          <w:tcPr>
            <w:tcW w:w="569" w:type="dxa"/>
          </w:tcPr>
          <w:p w:rsidR="00C33C54" w:rsidRDefault="00C33C54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510" w:type="dxa"/>
          </w:tcPr>
          <w:p w:rsidR="00C33C54" w:rsidRDefault="00C33C5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</w:tcPr>
          <w:p w:rsidR="00C33C54" w:rsidRDefault="00C33C5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C33C54" w:rsidRDefault="00C33C54">
            <w:pPr>
              <w:pStyle w:val="ConsPlusNormal"/>
              <w:jc w:val="center"/>
            </w:pPr>
            <w:r>
              <w:t>0,000</w:t>
            </w:r>
          </w:p>
        </w:tc>
      </w:tr>
      <w:tr w:rsidR="00C33C54">
        <w:tc>
          <w:tcPr>
            <w:tcW w:w="1361" w:type="dxa"/>
            <w:vMerge w:val="restart"/>
          </w:tcPr>
          <w:p w:rsidR="00C33C54" w:rsidRDefault="00C33C54">
            <w:pPr>
              <w:pStyle w:val="ConsPlusNormal"/>
              <w:jc w:val="center"/>
            </w:pPr>
            <w:r>
              <w:t>1.2.1.2.1.2</w:t>
            </w:r>
          </w:p>
        </w:tc>
        <w:tc>
          <w:tcPr>
            <w:tcW w:w="2041" w:type="dxa"/>
            <w:vMerge w:val="restart"/>
          </w:tcPr>
          <w:p w:rsidR="00C33C54" w:rsidRDefault="00C33C54">
            <w:pPr>
              <w:pStyle w:val="ConsPlusNormal"/>
            </w:pPr>
            <w:r>
              <w:t>Приемка выполненных строительно-монтажных работ по реконструкции территории общего пользования "Сквер в 68 квартале, эспланада"</w:t>
            </w:r>
          </w:p>
        </w:tc>
        <w:tc>
          <w:tcPr>
            <w:tcW w:w="1247" w:type="dxa"/>
            <w:vMerge w:val="restart"/>
          </w:tcPr>
          <w:p w:rsidR="00C33C54" w:rsidRDefault="00C33C54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1304" w:type="dxa"/>
            <w:vMerge w:val="restart"/>
          </w:tcPr>
          <w:p w:rsidR="00C33C54" w:rsidRDefault="00C33C54">
            <w:pPr>
              <w:pStyle w:val="ConsPlusNormal"/>
              <w:jc w:val="center"/>
            </w:pPr>
            <w:r>
              <w:t>20.11.2018</w:t>
            </w:r>
          </w:p>
        </w:tc>
        <w:tc>
          <w:tcPr>
            <w:tcW w:w="1304" w:type="dxa"/>
            <w:vMerge w:val="restart"/>
          </w:tcPr>
          <w:p w:rsidR="00C33C54" w:rsidRDefault="00C33C54">
            <w:pPr>
              <w:pStyle w:val="ConsPlusNormal"/>
              <w:jc w:val="center"/>
            </w:pPr>
            <w:r>
              <w:t>25.12.2018</w:t>
            </w:r>
          </w:p>
        </w:tc>
        <w:tc>
          <w:tcPr>
            <w:tcW w:w="2438" w:type="dxa"/>
            <w:vMerge w:val="restart"/>
          </w:tcPr>
          <w:p w:rsidR="00C33C54" w:rsidRDefault="00C33C54">
            <w:pPr>
              <w:pStyle w:val="ConsPlusNormal"/>
              <w:jc w:val="center"/>
            </w:pPr>
            <w:r>
              <w:t>количество подписанных актов приемки выполненных строительно-монтажных работ по реконструкции территории общего пользования "Сквер в 68 квартале, эспланада"</w:t>
            </w:r>
          </w:p>
        </w:tc>
        <w:tc>
          <w:tcPr>
            <w:tcW w:w="569" w:type="dxa"/>
            <w:vMerge w:val="restart"/>
          </w:tcPr>
          <w:p w:rsidR="00C33C54" w:rsidRDefault="00C33C5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10" w:type="dxa"/>
            <w:vMerge w:val="restart"/>
          </w:tcPr>
          <w:p w:rsidR="00C33C54" w:rsidRDefault="00C33C5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</w:tcPr>
          <w:p w:rsidR="00C33C54" w:rsidRDefault="00C33C5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C33C54" w:rsidRDefault="00C33C54">
            <w:pPr>
              <w:pStyle w:val="ConsPlusNormal"/>
              <w:jc w:val="center"/>
            </w:pPr>
            <w:r>
              <w:t>50107,38860</w:t>
            </w:r>
          </w:p>
        </w:tc>
      </w:tr>
      <w:tr w:rsidR="00C33C54">
        <w:tc>
          <w:tcPr>
            <w:tcW w:w="1361" w:type="dxa"/>
            <w:vMerge/>
          </w:tcPr>
          <w:p w:rsidR="00C33C54" w:rsidRDefault="00C33C54"/>
        </w:tc>
        <w:tc>
          <w:tcPr>
            <w:tcW w:w="2041" w:type="dxa"/>
            <w:vMerge/>
          </w:tcPr>
          <w:p w:rsidR="00C33C54" w:rsidRDefault="00C33C54"/>
        </w:tc>
        <w:tc>
          <w:tcPr>
            <w:tcW w:w="1247" w:type="dxa"/>
            <w:vMerge/>
          </w:tcPr>
          <w:p w:rsidR="00C33C54" w:rsidRDefault="00C33C54"/>
        </w:tc>
        <w:tc>
          <w:tcPr>
            <w:tcW w:w="1304" w:type="dxa"/>
            <w:vMerge/>
          </w:tcPr>
          <w:p w:rsidR="00C33C54" w:rsidRDefault="00C33C54"/>
        </w:tc>
        <w:tc>
          <w:tcPr>
            <w:tcW w:w="1304" w:type="dxa"/>
            <w:vMerge/>
          </w:tcPr>
          <w:p w:rsidR="00C33C54" w:rsidRDefault="00C33C54"/>
        </w:tc>
        <w:tc>
          <w:tcPr>
            <w:tcW w:w="2438" w:type="dxa"/>
            <w:vMerge/>
          </w:tcPr>
          <w:p w:rsidR="00C33C54" w:rsidRDefault="00C33C54"/>
        </w:tc>
        <w:tc>
          <w:tcPr>
            <w:tcW w:w="569" w:type="dxa"/>
            <w:vMerge/>
          </w:tcPr>
          <w:p w:rsidR="00C33C54" w:rsidRDefault="00C33C54"/>
        </w:tc>
        <w:tc>
          <w:tcPr>
            <w:tcW w:w="510" w:type="dxa"/>
            <w:vMerge/>
          </w:tcPr>
          <w:p w:rsidR="00C33C54" w:rsidRDefault="00C33C54"/>
        </w:tc>
        <w:tc>
          <w:tcPr>
            <w:tcW w:w="1361" w:type="dxa"/>
          </w:tcPr>
          <w:p w:rsidR="00C33C54" w:rsidRDefault="00C33C54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474" w:type="dxa"/>
          </w:tcPr>
          <w:p w:rsidR="00C33C54" w:rsidRDefault="00C33C54">
            <w:pPr>
              <w:pStyle w:val="ConsPlusNormal"/>
              <w:jc w:val="center"/>
            </w:pPr>
            <w:r>
              <w:t>130000,000</w:t>
            </w:r>
          </w:p>
        </w:tc>
      </w:tr>
    </w:tbl>
    <w:p w:rsidR="00C33C54" w:rsidRDefault="00C33C54">
      <w:pPr>
        <w:pStyle w:val="ConsPlusNormal"/>
        <w:jc w:val="both"/>
      </w:pPr>
    </w:p>
    <w:p w:rsidR="00C33C54" w:rsidRDefault="00C33C54">
      <w:pPr>
        <w:pStyle w:val="ConsPlusNormal"/>
        <w:ind w:firstLine="540"/>
        <w:jc w:val="both"/>
      </w:pPr>
      <w:r>
        <w:t xml:space="preserve">3.5. после строки 1.2.1.2.1.2 </w:t>
      </w:r>
      <w:hyperlink r:id="rId22" w:history="1">
        <w:r>
          <w:rPr>
            <w:color w:val="0000FF"/>
          </w:rPr>
          <w:t>дополнить</w:t>
        </w:r>
      </w:hyperlink>
      <w:r>
        <w:t xml:space="preserve"> строкой следующего содержания:</w:t>
      </w:r>
    </w:p>
    <w:p w:rsidR="00C33C54" w:rsidRDefault="00C33C54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61"/>
        <w:gridCol w:w="2041"/>
        <w:gridCol w:w="1247"/>
        <w:gridCol w:w="1304"/>
        <w:gridCol w:w="1304"/>
        <w:gridCol w:w="2438"/>
        <w:gridCol w:w="569"/>
        <w:gridCol w:w="510"/>
        <w:gridCol w:w="1361"/>
        <w:gridCol w:w="1474"/>
      </w:tblGrid>
      <w:tr w:rsidR="00C33C54"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</w:tcPr>
          <w:p w:rsidR="00C33C54" w:rsidRDefault="00C33C54">
            <w:pPr>
              <w:pStyle w:val="ConsPlusNormal"/>
              <w:jc w:val="center"/>
            </w:pPr>
            <w:r>
              <w:t>1.2.1.2.1.3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</w:tcBorders>
          </w:tcPr>
          <w:p w:rsidR="00C33C54" w:rsidRDefault="00C33C54">
            <w:pPr>
              <w:pStyle w:val="ConsPlusNormal"/>
            </w:pPr>
            <w:r>
              <w:t>Осуществление технологического присоединения к электрическим сетям по реконструкции территории общего пользования "Сквер в 68 квартале, эспланада"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</w:tcPr>
          <w:p w:rsidR="00C33C54" w:rsidRDefault="00C33C54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C33C54" w:rsidRDefault="00C33C54">
            <w:pPr>
              <w:pStyle w:val="ConsPlusNormal"/>
              <w:jc w:val="center"/>
            </w:pPr>
            <w:r>
              <w:t>02.09.2018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C33C54" w:rsidRDefault="00C33C54">
            <w:pPr>
              <w:pStyle w:val="ConsPlusNormal"/>
              <w:jc w:val="center"/>
            </w:pPr>
            <w:r>
              <w:t>21.12.2018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</w:tcPr>
          <w:p w:rsidR="00C33C54" w:rsidRDefault="00C33C54">
            <w:pPr>
              <w:pStyle w:val="ConsPlusNormal"/>
              <w:jc w:val="center"/>
            </w:pPr>
            <w:r>
              <w:t>подписанный акт об осуществлении технологического присоединения к электрическим сетям по реконструкции территории общего пользования "Сквер в 68 квартале, эспланада"</w:t>
            </w: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</w:tcPr>
          <w:p w:rsidR="00C33C54" w:rsidRDefault="00C33C5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10" w:type="dxa"/>
            <w:tcBorders>
              <w:top w:val="single" w:sz="4" w:space="0" w:color="auto"/>
              <w:bottom w:val="single" w:sz="4" w:space="0" w:color="auto"/>
            </w:tcBorders>
          </w:tcPr>
          <w:p w:rsidR="00C33C54" w:rsidRDefault="00C33C5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</w:tcPr>
          <w:p w:rsidR="00C33C54" w:rsidRDefault="00C33C5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C33C54" w:rsidRDefault="00C33C54">
            <w:pPr>
              <w:pStyle w:val="ConsPlusNormal"/>
              <w:jc w:val="center"/>
            </w:pPr>
            <w:r>
              <w:t>25,61140</w:t>
            </w:r>
          </w:p>
        </w:tc>
      </w:tr>
    </w:tbl>
    <w:p w:rsidR="00C33C54" w:rsidRDefault="00C33C54">
      <w:pPr>
        <w:pStyle w:val="ConsPlusNormal"/>
        <w:jc w:val="both"/>
      </w:pPr>
    </w:p>
    <w:p w:rsidR="003420A1" w:rsidRDefault="003420A1">
      <w:bookmarkStart w:id="1" w:name="_GoBack"/>
      <w:bookmarkEnd w:id="1"/>
    </w:p>
    <w:sectPr w:rsidR="003420A1" w:rsidSect="00360F85">
      <w:pgSz w:w="16838" w:h="11905" w:orient="landscape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3C54"/>
    <w:rsid w:val="003420A1"/>
    <w:rsid w:val="00AE7CE5"/>
    <w:rsid w:val="00C33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7D8AE33-A81F-4C5F-A3E1-C90EF71B32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33C5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33C5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33C5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73888926A563E1C92B24E06CEACC02E2A494DA09B06AEB86188E577B123E4F69BgDJ1H" TargetMode="External"/><Relationship Id="rId13" Type="http://schemas.openxmlformats.org/officeDocument/2006/relationships/hyperlink" Target="consultantplus://offline/ref=073888926A563E1C92B24E06CEACC02E2A494DA09B06AEB26488E577B123E4F69BD1CBABF5784F6893114A87gEJCH" TargetMode="External"/><Relationship Id="rId18" Type="http://schemas.openxmlformats.org/officeDocument/2006/relationships/hyperlink" Target="consultantplus://offline/ref=073888926A563E1C92B24E06CEACC02E2A494DA09B06AEB26488E577B123E4F69BD1CBABF5784F6893114E81gEJ9H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073888926A563E1C92B24E06CEACC02E2A494DA09B06AEB26488E577B123E4F69BD1CBABF5784F6893114E8BgEJEH" TargetMode="External"/><Relationship Id="rId7" Type="http://schemas.openxmlformats.org/officeDocument/2006/relationships/hyperlink" Target="consultantplus://offline/ref=073888926A563E1C92B2500BD8C09D25214216A99D0FA3E73CDBE320EEg7J3H" TargetMode="External"/><Relationship Id="rId12" Type="http://schemas.openxmlformats.org/officeDocument/2006/relationships/hyperlink" Target="consultantplus://offline/ref=073888926A563E1C92B24E06CEACC02E2A494DA09B06AEB26488E577B123E4F69BD1CBABF5784F6893124886gEJEH" TargetMode="External"/><Relationship Id="rId17" Type="http://schemas.openxmlformats.org/officeDocument/2006/relationships/hyperlink" Target="consultantplus://offline/ref=073888926A563E1C92B24E06CEACC02E2A494DA09B06AEB26488E577B123E4F69BD1CBABF5784F6893114E80gEJDH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073888926A563E1C92B24E06CEACC02E2A494DA09B06AEB26488E577B123E4F69BD1CBABF5784F6893134C84gEJDH" TargetMode="External"/><Relationship Id="rId20" Type="http://schemas.openxmlformats.org/officeDocument/2006/relationships/hyperlink" Target="consultantplus://offline/ref=073888926A563E1C92B24E06CEACC02E2A494DA09B06AEB26488E577B123E4F69BD1CBABF5784F6893114E85gEJDH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073888926A563E1C92B2500BD8C09D25204B12AF9D0EA3E73CDBE320EEg7J3H" TargetMode="External"/><Relationship Id="rId11" Type="http://schemas.openxmlformats.org/officeDocument/2006/relationships/hyperlink" Target="consultantplus://offline/ref=073888926A563E1C92B24E06CEACC02E2A494DA09B06AEB26488E577B123E4F69BD1CBABF5784F689312498AgEJ8H" TargetMode="External"/><Relationship Id="rId24" Type="http://schemas.openxmlformats.org/officeDocument/2006/relationships/theme" Target="theme/theme1.xml"/><Relationship Id="rId5" Type="http://schemas.openxmlformats.org/officeDocument/2006/relationships/hyperlink" Target="consultantplus://offline/ref=073888926A563E1C92B2500BD8C09D25214217AC9304A3E73CDBE320EEg7J3H" TargetMode="External"/><Relationship Id="rId15" Type="http://schemas.openxmlformats.org/officeDocument/2006/relationships/hyperlink" Target="consultantplus://offline/ref=073888926A563E1C92B24E06CEACC02E2A494DA09B06AEB26488E577B123E4F69BD1CBABF5784F6893114887gEJCH" TargetMode="Externa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073888926A563E1C92B24E06CEACC02E2A494DA09B06AEB26488E577B123E4F69BD1CBABF5784F6893124A81gEJ7H" TargetMode="External"/><Relationship Id="rId19" Type="http://schemas.openxmlformats.org/officeDocument/2006/relationships/hyperlink" Target="consultantplus://offline/ref=073888926A563E1C92B24E06CEACC02E2A494DA09B06AEB26488E577B123E4F69BD1CBABF5784F6893134C84gEJDH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073888926A563E1C92B24E06CEACC02E2A494DA09B06AEB26488E577B123E4F69BD1CBABF5784F6893134B83gEJ7H" TargetMode="External"/><Relationship Id="rId14" Type="http://schemas.openxmlformats.org/officeDocument/2006/relationships/hyperlink" Target="consultantplus://offline/ref=073888926A563E1C92B24E06CEACC02E2A494DA09B06AEB26488E577B123E4F69BD1CBABF5784F6893114883gEJ6H" TargetMode="External"/><Relationship Id="rId22" Type="http://schemas.openxmlformats.org/officeDocument/2006/relationships/hyperlink" Target="consultantplus://offline/ref=073888926A563E1C92B24E06CEACC02E2A494DA09B06AEB26488E577B123E4F69BD1CBABF5784F6893134C84gEJD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1699</Words>
  <Characters>9685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финансов администрации г.Перми</Company>
  <LinksUpToDate>false</LinksUpToDate>
  <CharactersWithSpaces>11362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Кирьянова Анна Владимировна</dc:creator>
  <cp:keywords/>
  <dc:description/>
  <cp:lastModifiedBy>Кирьянова Анна Владимировна</cp:lastModifiedBy>
  <cp:revision>1</cp:revision>
  <dcterms:created xsi:type="dcterms:W3CDTF">2018-09-26T07:09:00Z</dcterms:created>
  <dcterms:modified xsi:type="dcterms:W3CDTF">2018-09-26T07:10:00Z</dcterms:modified>
</cp:coreProperties>
</file>